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80A" w:rsidRPr="005E380A" w:rsidRDefault="005E380A" w:rsidP="005E380A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E38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Федеральное государственное бюджетное образовательное учреждение высшего образования</w:t>
      </w:r>
    </w:p>
    <w:p w:rsidR="005E380A" w:rsidRPr="005E380A" w:rsidRDefault="005E380A" w:rsidP="005E380A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E38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«Ставропольский государственный аграрный университет»</w:t>
      </w:r>
    </w:p>
    <w:p w:rsidR="005E380A" w:rsidRDefault="005E380A" w:rsidP="005E380A">
      <w:pPr>
        <w:pStyle w:val="20"/>
        <w:shd w:val="clear" w:color="auto" w:fill="auto"/>
        <w:spacing w:line="240" w:lineRule="auto"/>
        <w:ind w:firstLine="0"/>
        <w:jc w:val="center"/>
        <w:rPr>
          <w:color w:val="auto"/>
        </w:rPr>
      </w:pPr>
    </w:p>
    <w:p w:rsidR="005E380A" w:rsidRDefault="005E380A" w:rsidP="005E380A">
      <w:pPr>
        <w:pStyle w:val="20"/>
        <w:shd w:val="clear" w:color="auto" w:fill="auto"/>
        <w:spacing w:line="240" w:lineRule="auto"/>
        <w:ind w:firstLine="0"/>
        <w:jc w:val="right"/>
        <w:rPr>
          <w:color w:val="auto"/>
        </w:rPr>
      </w:pPr>
    </w:p>
    <w:p w:rsidR="005E380A" w:rsidRDefault="005E380A" w:rsidP="005E380A">
      <w:pPr>
        <w:pStyle w:val="20"/>
        <w:shd w:val="clear" w:color="auto" w:fill="auto"/>
        <w:spacing w:line="240" w:lineRule="auto"/>
        <w:ind w:firstLine="0"/>
        <w:jc w:val="right"/>
        <w:rPr>
          <w:color w:val="auto"/>
        </w:rPr>
      </w:pPr>
    </w:p>
    <w:p w:rsidR="000C770B" w:rsidRPr="005E380A" w:rsidRDefault="00C63C78" w:rsidP="005E380A">
      <w:pPr>
        <w:pStyle w:val="20"/>
        <w:shd w:val="clear" w:color="auto" w:fill="auto"/>
        <w:spacing w:line="240" w:lineRule="auto"/>
        <w:ind w:firstLine="0"/>
        <w:jc w:val="right"/>
        <w:rPr>
          <w:color w:val="auto"/>
        </w:rPr>
      </w:pPr>
      <w:r w:rsidRPr="005E380A">
        <w:rPr>
          <w:color w:val="auto"/>
        </w:rPr>
        <w:t>Кафедра землеустройства и кадастра</w:t>
      </w:r>
    </w:p>
    <w:p w:rsidR="005E380A" w:rsidRDefault="005E380A">
      <w:pPr>
        <w:pStyle w:val="30"/>
        <w:shd w:val="clear" w:color="auto" w:fill="auto"/>
        <w:spacing w:before="0" w:after="1168" w:line="280" w:lineRule="exact"/>
      </w:pPr>
    </w:p>
    <w:p w:rsidR="005E380A" w:rsidRDefault="005E380A">
      <w:pPr>
        <w:pStyle w:val="30"/>
        <w:shd w:val="clear" w:color="auto" w:fill="auto"/>
        <w:spacing w:before="0" w:after="1168" w:line="280" w:lineRule="exact"/>
      </w:pPr>
    </w:p>
    <w:p w:rsidR="000C770B" w:rsidRDefault="00C63C78">
      <w:pPr>
        <w:pStyle w:val="10"/>
        <w:keepNext/>
        <w:keepLines/>
        <w:shd w:val="clear" w:color="auto" w:fill="auto"/>
        <w:spacing w:before="0" w:after="1747" w:line="360" w:lineRule="exact"/>
      </w:pPr>
      <w:bookmarkStart w:id="0" w:name="bookmark0"/>
      <w:r>
        <w:t>ЗЕМЛЕУСТРОЙСТВО</w:t>
      </w:r>
      <w:bookmarkEnd w:id="0"/>
    </w:p>
    <w:p w:rsidR="000C770B" w:rsidRDefault="00C63C78">
      <w:pPr>
        <w:pStyle w:val="22"/>
        <w:keepNext/>
        <w:keepLines/>
        <w:shd w:val="clear" w:color="auto" w:fill="auto"/>
        <w:spacing w:before="0" w:after="1450"/>
      </w:pPr>
      <w:bookmarkStart w:id="1" w:name="bookmark1"/>
      <w:r>
        <w:t>Методические указания к изучению дисциплины</w:t>
      </w:r>
      <w:r>
        <w:br/>
        <w:t>и выполнению контрольной работы</w:t>
      </w:r>
      <w:r>
        <w:br/>
        <w:t>для студентов заочной формы обучения</w:t>
      </w:r>
      <w:bookmarkEnd w:id="1"/>
    </w:p>
    <w:p w:rsidR="000C770B" w:rsidRDefault="00C63C78">
      <w:pPr>
        <w:pStyle w:val="40"/>
        <w:shd w:val="clear" w:color="auto" w:fill="auto"/>
        <w:spacing w:before="0" w:after="2263" w:line="240" w:lineRule="exact"/>
      </w:pPr>
      <w:r>
        <w:t xml:space="preserve">Направление </w:t>
      </w:r>
      <w:r w:rsidR="005E380A">
        <w:t>–</w:t>
      </w:r>
      <w:r>
        <w:t xml:space="preserve"> 21.03.02 Землеустройство и кадастры</w:t>
      </w:r>
    </w:p>
    <w:p w:rsidR="000C770B" w:rsidRDefault="00C63C78">
      <w:pPr>
        <w:pStyle w:val="50"/>
        <w:shd w:val="clear" w:color="auto" w:fill="auto"/>
        <w:spacing w:before="0" w:line="240" w:lineRule="exact"/>
      </w:pPr>
      <w:r>
        <w:t>Ставрополь</w:t>
      </w:r>
      <w:r w:rsidR="005E380A">
        <w:t>,</w:t>
      </w:r>
      <w:r>
        <w:t xml:space="preserve"> 2020</w:t>
      </w:r>
      <w:r>
        <w:br w:type="page"/>
      </w:r>
    </w:p>
    <w:p w:rsidR="000C770B" w:rsidRDefault="00C63C78">
      <w:pPr>
        <w:pStyle w:val="32"/>
        <w:keepNext/>
        <w:keepLines/>
        <w:shd w:val="clear" w:color="auto" w:fill="auto"/>
        <w:spacing w:after="899" w:line="280" w:lineRule="exact"/>
      </w:pPr>
      <w:bookmarkStart w:id="2" w:name="bookmark2"/>
      <w:r>
        <w:lastRenderedPageBreak/>
        <w:t>УДК 332.642</w:t>
      </w:r>
      <w:bookmarkEnd w:id="2"/>
    </w:p>
    <w:p w:rsidR="000C770B" w:rsidRDefault="00C63C78">
      <w:pPr>
        <w:pStyle w:val="20"/>
        <w:shd w:val="clear" w:color="auto" w:fill="auto"/>
        <w:spacing w:line="322" w:lineRule="exact"/>
        <w:ind w:left="3960" w:firstLine="0"/>
      </w:pPr>
      <w:r>
        <w:t>Составители:</w:t>
      </w:r>
    </w:p>
    <w:p w:rsidR="00C63C78" w:rsidRDefault="00C63C78">
      <w:pPr>
        <w:pStyle w:val="20"/>
        <w:shd w:val="clear" w:color="auto" w:fill="auto"/>
        <w:spacing w:line="322" w:lineRule="exact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3.05pt;margin-top:-5.65pt;width:116.15pt;height:116.4pt;z-index:-125829376;mso-wrap-distance-left:22.1pt;mso-wrap-distance-top:6.7pt;mso-wrap-distance-right:5pt;mso-position-horizontal-relative:margin" filled="f" stroked="f">
            <v:textbox style="mso-fit-shape-to-text:t" inset="0,0,0,0">
              <w:txbxContent>
                <w:p w:rsidR="00C63C78" w:rsidRDefault="00C63C78">
                  <w:pPr>
                    <w:pStyle w:val="3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317"/>
                    </w:tabs>
                    <w:spacing w:before="0" w:after="0" w:line="322" w:lineRule="exact"/>
                    <w:jc w:val="both"/>
                  </w:pPr>
                  <w:r>
                    <w:rPr>
                      <w:rStyle w:val="3Exact"/>
                      <w:i/>
                      <w:iCs/>
                    </w:rPr>
                    <w:t>В. Лошаков;</w:t>
                  </w:r>
                </w:p>
                <w:p w:rsidR="00C63C78" w:rsidRDefault="00C63C78">
                  <w:pPr>
                    <w:pStyle w:val="30"/>
                    <w:shd w:val="clear" w:color="auto" w:fill="auto"/>
                    <w:spacing w:before="0" w:after="0" w:line="322" w:lineRule="exact"/>
                    <w:jc w:val="both"/>
                  </w:pPr>
                  <w:r>
                    <w:rPr>
                      <w:rStyle w:val="3Exact"/>
                      <w:i/>
                      <w:iCs/>
                    </w:rPr>
                    <w:t xml:space="preserve">Е. В. Письменная; </w:t>
                  </w:r>
                </w:p>
                <w:p w:rsidR="00C63C78" w:rsidRDefault="00C63C78" w:rsidP="00C63C78">
                  <w:pPr>
                    <w:pStyle w:val="30"/>
                    <w:shd w:val="clear" w:color="auto" w:fill="auto"/>
                    <w:tabs>
                      <w:tab w:val="left" w:pos="230"/>
                    </w:tabs>
                    <w:spacing w:before="0" w:after="0" w:line="322" w:lineRule="exact"/>
                    <w:jc w:val="both"/>
                  </w:pPr>
                  <w:r>
                    <w:rPr>
                      <w:rStyle w:val="3Exact"/>
                      <w:i/>
                      <w:iCs/>
                    </w:rPr>
                    <w:t>Л.В. Кипа;</w:t>
                  </w:r>
                </w:p>
                <w:p w:rsidR="00C63C78" w:rsidRDefault="00C63C78">
                  <w:pPr>
                    <w:pStyle w:val="30"/>
                    <w:shd w:val="clear" w:color="auto" w:fill="auto"/>
                    <w:spacing w:before="0" w:after="0" w:line="322" w:lineRule="exact"/>
                    <w:jc w:val="both"/>
                  </w:pPr>
                </w:p>
              </w:txbxContent>
            </v:textbox>
            <w10:wrap type="square" side="left" anchorx="margin"/>
          </v:shape>
        </w:pict>
      </w:r>
      <w:r>
        <w:t xml:space="preserve">кандидат сельскохозяйственных наук, доцент доктор сельскохозяйственных наук, профессор </w:t>
      </w:r>
    </w:p>
    <w:p w:rsidR="000C770B" w:rsidRDefault="00C63C78" w:rsidP="00C63C78">
      <w:pPr>
        <w:pStyle w:val="20"/>
        <w:shd w:val="clear" w:color="auto" w:fill="auto"/>
        <w:spacing w:line="322" w:lineRule="exact"/>
        <w:ind w:firstLine="0"/>
        <w:jc w:val="both"/>
      </w:pPr>
      <w:r>
        <w:t>ст. преподаватель</w:t>
      </w:r>
    </w:p>
    <w:p w:rsidR="005E380A" w:rsidRDefault="005E380A">
      <w:pPr>
        <w:pStyle w:val="20"/>
        <w:shd w:val="clear" w:color="auto" w:fill="auto"/>
        <w:spacing w:line="280" w:lineRule="exact"/>
        <w:ind w:right="40" w:firstLine="0"/>
        <w:jc w:val="center"/>
      </w:pPr>
    </w:p>
    <w:p w:rsidR="005E380A" w:rsidRDefault="005E380A">
      <w:pPr>
        <w:pStyle w:val="20"/>
        <w:shd w:val="clear" w:color="auto" w:fill="auto"/>
        <w:spacing w:line="280" w:lineRule="exact"/>
        <w:ind w:right="40" w:firstLine="0"/>
        <w:jc w:val="center"/>
      </w:pPr>
    </w:p>
    <w:p w:rsidR="005E380A" w:rsidRDefault="005E380A">
      <w:pPr>
        <w:pStyle w:val="20"/>
        <w:shd w:val="clear" w:color="auto" w:fill="auto"/>
        <w:spacing w:line="280" w:lineRule="exact"/>
        <w:ind w:right="40" w:firstLine="0"/>
        <w:jc w:val="center"/>
      </w:pPr>
    </w:p>
    <w:p w:rsidR="000C770B" w:rsidRDefault="00C63C78">
      <w:pPr>
        <w:pStyle w:val="20"/>
        <w:shd w:val="clear" w:color="auto" w:fill="auto"/>
        <w:spacing w:line="280" w:lineRule="exact"/>
        <w:ind w:right="40" w:firstLine="0"/>
        <w:jc w:val="center"/>
      </w:pPr>
      <w:r>
        <w:t>Рецензент</w:t>
      </w:r>
    </w:p>
    <w:p w:rsidR="000C770B" w:rsidRDefault="00C63C78">
      <w:pPr>
        <w:pStyle w:val="20"/>
        <w:shd w:val="clear" w:color="auto" w:fill="auto"/>
        <w:spacing w:after="237" w:line="280" w:lineRule="exact"/>
        <w:ind w:right="40" w:firstLine="0"/>
        <w:jc w:val="center"/>
      </w:pPr>
      <w:r>
        <w:t>доктор сельскохозяйственных наук, профессор Есаулко А.Н.</w:t>
      </w:r>
    </w:p>
    <w:p w:rsidR="000C770B" w:rsidRDefault="00C63C78">
      <w:pPr>
        <w:pStyle w:val="20"/>
        <w:shd w:val="clear" w:color="auto" w:fill="auto"/>
        <w:tabs>
          <w:tab w:val="left" w:pos="3504"/>
        </w:tabs>
        <w:spacing w:line="322" w:lineRule="exact"/>
        <w:ind w:firstLine="0"/>
        <w:jc w:val="both"/>
      </w:pPr>
      <w:r>
        <w:rPr>
          <w:rStyle w:val="23"/>
        </w:rPr>
        <w:t>ЗЕМЛЕУСТРОЙСТВО</w:t>
      </w:r>
      <w:r>
        <w:t>:</w:t>
      </w:r>
      <w:r>
        <w:tab/>
        <w:t>методические указания по выполнению</w:t>
      </w:r>
    </w:p>
    <w:p w:rsidR="000C770B" w:rsidRDefault="00C63C78">
      <w:pPr>
        <w:pStyle w:val="20"/>
        <w:shd w:val="clear" w:color="auto" w:fill="auto"/>
        <w:spacing w:after="300" w:line="322" w:lineRule="exact"/>
        <w:ind w:firstLine="0"/>
        <w:jc w:val="both"/>
      </w:pPr>
      <w:r>
        <w:t>контрольной работы / А.В. Лошаков, Е.В. Письменная и др.; Ставропольский государственный аграрный университет. - Ставрополь : АГРУС, 2020. - 13 с.</w:t>
      </w:r>
    </w:p>
    <w:p w:rsidR="000C770B" w:rsidRDefault="00C63C78">
      <w:pPr>
        <w:pStyle w:val="20"/>
        <w:shd w:val="clear" w:color="auto" w:fill="auto"/>
        <w:spacing w:after="296" w:line="322" w:lineRule="exact"/>
        <w:ind w:firstLine="0"/>
        <w:jc w:val="both"/>
      </w:pPr>
      <w:r>
        <w:t>В методических указаниях представлен материал по выполнению контрольных работ, даны контрольные вопросы, приведена рекомендуемая литература.</w:t>
      </w:r>
    </w:p>
    <w:p w:rsidR="000C770B" w:rsidRDefault="00C63C78">
      <w:pPr>
        <w:pStyle w:val="20"/>
        <w:shd w:val="clear" w:color="auto" w:fill="auto"/>
        <w:tabs>
          <w:tab w:val="left" w:pos="9269"/>
        </w:tabs>
        <w:spacing w:line="326" w:lineRule="exact"/>
        <w:ind w:firstLine="0"/>
        <w:jc w:val="both"/>
      </w:pPr>
      <w:r>
        <w:t>Для студентов вузов, обучающихся по направлению 21.03.02</w:t>
      </w:r>
      <w:r>
        <w:tab/>
        <w:t>-</w:t>
      </w:r>
    </w:p>
    <w:p w:rsidR="000C770B" w:rsidRDefault="00C63C78">
      <w:pPr>
        <w:pStyle w:val="20"/>
        <w:shd w:val="clear" w:color="auto" w:fill="auto"/>
        <w:spacing w:after="308" w:line="326" w:lineRule="exact"/>
        <w:ind w:firstLine="0"/>
        <w:jc w:val="both"/>
      </w:pPr>
      <w:r>
        <w:t>Землеустройство и кадастры.</w:t>
      </w:r>
    </w:p>
    <w:p w:rsidR="000C770B" w:rsidRDefault="00C63C78">
      <w:pPr>
        <w:pStyle w:val="30"/>
        <w:shd w:val="clear" w:color="auto" w:fill="auto"/>
        <w:spacing w:before="0" w:after="330" w:line="317" w:lineRule="exact"/>
        <w:jc w:val="both"/>
      </w:pPr>
      <w:r>
        <w:t xml:space="preserve">Утверждены к изданию методической комиссией факультета АиЗР СтГАУ (протокол № 1 от </w:t>
      </w:r>
      <w:r w:rsidR="005E380A">
        <w:t>27 августа</w:t>
      </w:r>
      <w:bookmarkStart w:id="3" w:name="_GoBack"/>
      <w:bookmarkEnd w:id="3"/>
      <w:r>
        <w:t xml:space="preserve"> 2</w:t>
      </w:r>
      <w:r w:rsidR="005E380A">
        <w:t>020</w:t>
      </w:r>
      <w:r>
        <w:t xml:space="preserve"> г).</w:t>
      </w:r>
    </w:p>
    <w:p w:rsidR="000C770B" w:rsidRDefault="00C63C78">
      <w:pPr>
        <w:pStyle w:val="32"/>
        <w:keepNext/>
        <w:keepLines/>
        <w:shd w:val="clear" w:color="auto" w:fill="auto"/>
        <w:spacing w:after="599" w:line="280" w:lineRule="exact"/>
        <w:jc w:val="right"/>
      </w:pPr>
      <w:bookmarkStart w:id="4" w:name="bookmark3"/>
      <w:r>
        <w:t>УДК 332.642</w:t>
      </w:r>
      <w:bookmarkEnd w:id="4"/>
    </w:p>
    <w:p w:rsidR="000C770B" w:rsidRDefault="00C63C78">
      <w:pPr>
        <w:pStyle w:val="20"/>
        <w:shd w:val="clear" w:color="auto" w:fill="auto"/>
        <w:spacing w:line="322" w:lineRule="exact"/>
        <w:ind w:left="3860" w:hanging="360"/>
      </w:pPr>
      <w:r>
        <w:t>© Составители, 2020</w:t>
      </w:r>
    </w:p>
    <w:p w:rsidR="000C770B" w:rsidRDefault="00C63C78">
      <w:pPr>
        <w:pStyle w:val="20"/>
        <w:shd w:val="clear" w:color="auto" w:fill="auto"/>
        <w:spacing w:line="322" w:lineRule="exact"/>
        <w:ind w:left="3860" w:hanging="360"/>
        <w:sectPr w:rsidR="000C770B">
          <w:headerReference w:type="default" r:id="rId7"/>
          <w:pgSz w:w="11900" w:h="16840"/>
          <w:pgMar w:top="1152" w:right="817" w:bottom="2146" w:left="1637" w:header="0" w:footer="3" w:gutter="0"/>
          <w:cols w:space="720"/>
          <w:noEndnote/>
          <w:titlePg/>
          <w:docGrid w:linePitch="360"/>
        </w:sectPr>
      </w:pPr>
      <w:r>
        <w:t>© ФГОУ ВПО Ставропольский государственный аграрный университет, 2020</w:t>
      </w:r>
    </w:p>
    <w:p w:rsidR="000C770B" w:rsidRDefault="00C63C78">
      <w:pPr>
        <w:pStyle w:val="32"/>
        <w:keepNext/>
        <w:keepLines/>
        <w:shd w:val="clear" w:color="auto" w:fill="auto"/>
        <w:spacing w:after="0" w:line="480" w:lineRule="exact"/>
        <w:ind w:right="60"/>
        <w:jc w:val="center"/>
      </w:pPr>
      <w:bookmarkStart w:id="5" w:name="bookmark4"/>
      <w:r>
        <w:t>Содержание</w:t>
      </w:r>
      <w:bookmarkEnd w:id="5"/>
    </w:p>
    <w:p w:rsidR="000C770B" w:rsidRDefault="00C63C78">
      <w:pPr>
        <w:pStyle w:val="35"/>
        <w:numPr>
          <w:ilvl w:val="0"/>
          <w:numId w:val="2"/>
        </w:numPr>
        <w:shd w:val="clear" w:color="auto" w:fill="auto"/>
        <w:tabs>
          <w:tab w:val="left" w:pos="794"/>
          <w:tab w:val="right" w:leader="dot" w:pos="9373"/>
        </w:tabs>
        <w:ind w:left="440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5" w:tooltip="Current Document">
        <w:r>
          <w:t>Общие положения</w:t>
        </w:r>
        <w:r>
          <w:tab/>
          <w:t>4</w:t>
        </w:r>
      </w:hyperlink>
    </w:p>
    <w:p w:rsidR="000C770B" w:rsidRDefault="00C63C78">
      <w:pPr>
        <w:pStyle w:val="35"/>
        <w:numPr>
          <w:ilvl w:val="0"/>
          <w:numId w:val="2"/>
        </w:numPr>
        <w:shd w:val="clear" w:color="auto" w:fill="auto"/>
        <w:tabs>
          <w:tab w:val="left" w:pos="822"/>
          <w:tab w:val="right" w:leader="dot" w:pos="9373"/>
        </w:tabs>
        <w:ind w:left="440"/>
      </w:pPr>
      <w:hyperlink w:anchor="bookmark7" w:tooltip="Current Document">
        <w:r>
          <w:t>Требования к выполнению контрольной работы</w:t>
        </w:r>
        <w:r>
          <w:tab/>
          <w:t>5</w:t>
        </w:r>
      </w:hyperlink>
    </w:p>
    <w:p w:rsidR="000C770B" w:rsidRDefault="00C63C78">
      <w:pPr>
        <w:pStyle w:val="35"/>
        <w:numPr>
          <w:ilvl w:val="0"/>
          <w:numId w:val="2"/>
        </w:numPr>
        <w:shd w:val="clear" w:color="auto" w:fill="auto"/>
        <w:tabs>
          <w:tab w:val="left" w:pos="822"/>
          <w:tab w:val="right" w:leader="dot" w:pos="9373"/>
        </w:tabs>
        <w:ind w:left="440"/>
      </w:pPr>
      <w:hyperlink w:anchor="bookmark8" w:tooltip="Current Document">
        <w:r>
          <w:t>Вопросы к контрольной работе</w:t>
        </w:r>
        <w:r>
          <w:tab/>
          <w:t>7</w:t>
        </w:r>
      </w:hyperlink>
    </w:p>
    <w:p w:rsidR="000C770B" w:rsidRDefault="00C63C78">
      <w:pPr>
        <w:pStyle w:val="35"/>
        <w:numPr>
          <w:ilvl w:val="0"/>
          <w:numId w:val="2"/>
        </w:numPr>
        <w:shd w:val="clear" w:color="auto" w:fill="auto"/>
        <w:tabs>
          <w:tab w:val="left" w:pos="822"/>
          <w:tab w:val="right" w:leader="dot" w:pos="9373"/>
        </w:tabs>
        <w:ind w:left="440"/>
      </w:pPr>
      <w:r>
        <w:t>Номера вопросов контрольной работы</w:t>
      </w:r>
      <w:r>
        <w:tab/>
        <w:t>9</w:t>
      </w:r>
    </w:p>
    <w:p w:rsidR="000C770B" w:rsidRDefault="00C63C78">
      <w:pPr>
        <w:pStyle w:val="35"/>
        <w:numPr>
          <w:ilvl w:val="0"/>
          <w:numId w:val="2"/>
        </w:numPr>
        <w:shd w:val="clear" w:color="auto" w:fill="auto"/>
        <w:tabs>
          <w:tab w:val="left" w:pos="822"/>
          <w:tab w:val="right" w:leader="dot" w:pos="9373"/>
        </w:tabs>
        <w:ind w:left="440"/>
      </w:pPr>
      <w:r>
        <w:t>Рекомендуемая литература</w:t>
      </w:r>
      <w:r>
        <w:tab/>
        <w:t>10</w:t>
      </w:r>
    </w:p>
    <w:p w:rsidR="000C770B" w:rsidRDefault="00C63C78">
      <w:pPr>
        <w:pStyle w:val="35"/>
        <w:numPr>
          <w:ilvl w:val="0"/>
          <w:numId w:val="2"/>
        </w:numPr>
        <w:shd w:val="clear" w:color="auto" w:fill="auto"/>
        <w:tabs>
          <w:tab w:val="left" w:pos="822"/>
          <w:tab w:val="right" w:leader="dot" w:pos="9373"/>
        </w:tabs>
        <w:ind w:left="440"/>
        <w:sectPr w:rsidR="000C770B">
          <w:pgSz w:w="11900" w:h="16840"/>
          <w:pgMar w:top="1162" w:right="827" w:bottom="1162" w:left="1626" w:header="0" w:footer="3" w:gutter="0"/>
          <w:cols w:space="720"/>
          <w:noEndnote/>
          <w:docGrid w:linePitch="360"/>
        </w:sectPr>
      </w:pPr>
      <w:hyperlink w:anchor="bookmark11" w:tooltip="Current Document">
        <w:r>
          <w:t>Приложение</w:t>
        </w:r>
        <w:r>
          <w:tab/>
          <w:t>13</w:t>
        </w:r>
      </w:hyperlink>
      <w:r>
        <w:fldChar w:fldCharType="end"/>
      </w:r>
    </w:p>
    <w:p w:rsidR="000C770B" w:rsidRDefault="00C63C78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3757"/>
        </w:tabs>
        <w:spacing w:after="0" w:line="317" w:lineRule="exact"/>
        <w:ind w:left="3420"/>
        <w:jc w:val="both"/>
      </w:pPr>
      <w:bookmarkStart w:id="6" w:name="bookmark5"/>
      <w:r>
        <w:t>Общие положения</w:t>
      </w:r>
      <w:bookmarkEnd w:id="6"/>
    </w:p>
    <w:p w:rsidR="00C63C78" w:rsidRDefault="00C63C78" w:rsidP="00C63C78">
      <w:pPr>
        <w:pStyle w:val="32"/>
        <w:keepNext/>
        <w:keepLines/>
        <w:shd w:val="clear" w:color="auto" w:fill="auto"/>
        <w:tabs>
          <w:tab w:val="left" w:pos="3757"/>
        </w:tabs>
        <w:spacing w:after="0" w:line="317" w:lineRule="exact"/>
        <w:ind w:left="3420"/>
        <w:jc w:val="both"/>
      </w:pPr>
    </w:p>
    <w:p w:rsidR="000C770B" w:rsidRDefault="00C63C78">
      <w:pPr>
        <w:pStyle w:val="20"/>
        <w:shd w:val="clear" w:color="auto" w:fill="auto"/>
        <w:ind w:firstLine="760"/>
      </w:pPr>
      <w:r>
        <w:t>Учебная дисциплина (модуль) Б1.В.07 «Землеустройство» относится вариативной части.</w:t>
      </w:r>
    </w:p>
    <w:p w:rsidR="000C770B" w:rsidRDefault="00C63C78">
      <w:pPr>
        <w:pStyle w:val="20"/>
        <w:shd w:val="clear" w:color="auto" w:fill="auto"/>
        <w:ind w:firstLine="760"/>
      </w:pPr>
      <w:r>
        <w:t>Для успешного освоения дисциплины должны быть сформированы ОПК-3, ПК-6, ПК-10, ВК-6 компетенции на продвинутом уровне.</w:t>
      </w:r>
    </w:p>
    <w:p w:rsidR="000C770B" w:rsidRDefault="00C63C78">
      <w:pPr>
        <w:pStyle w:val="20"/>
        <w:shd w:val="clear" w:color="auto" w:fill="auto"/>
        <w:ind w:firstLine="760"/>
        <w:jc w:val="both"/>
      </w:pPr>
      <w:r>
        <w:t xml:space="preserve">Для изучения данной учебной дисциплины (модуля) необходимы следующие знания, умения и навыки, формируемые </w:t>
      </w:r>
      <w:r>
        <w:rPr>
          <w:rStyle w:val="23"/>
        </w:rPr>
        <w:t>предшествующими дисциплинами:</w:t>
      </w:r>
    </w:p>
    <w:p w:rsidR="000C770B" w:rsidRDefault="00C63C78">
      <w:pPr>
        <w:pStyle w:val="60"/>
        <w:numPr>
          <w:ilvl w:val="0"/>
          <w:numId w:val="4"/>
        </w:numPr>
        <w:shd w:val="clear" w:color="auto" w:fill="auto"/>
        <w:tabs>
          <w:tab w:val="left" w:pos="996"/>
        </w:tabs>
      </w:pPr>
      <w:r>
        <w:rPr>
          <w:rStyle w:val="61"/>
        </w:rPr>
        <w:t>«</w:t>
      </w:r>
      <w:r>
        <w:t>Почвоведение</w:t>
      </w:r>
      <w:r>
        <w:rPr>
          <w:rStyle w:val="61"/>
        </w:rPr>
        <w:t>»:</w:t>
      </w:r>
    </w:p>
    <w:p w:rsidR="000C770B" w:rsidRDefault="00C63C78">
      <w:pPr>
        <w:pStyle w:val="20"/>
        <w:shd w:val="clear" w:color="auto" w:fill="auto"/>
        <w:ind w:firstLine="760"/>
        <w:jc w:val="both"/>
      </w:pPr>
      <w:r>
        <w:rPr>
          <w:rStyle w:val="24"/>
        </w:rPr>
        <w:t>Знания:</w:t>
      </w:r>
      <w:r>
        <w:t xml:space="preserve"> проведение исследований почв и почвенного покрова; составление почвенных, агрохимических, экологических карт; изучение элементного и вещественного состава, физических, химических, биологических свойств почв с целью рационального использования почвенных ресурсов; проведение почвенно-экологического мониторинга и почвенно-экологической экспертизы;</w:t>
      </w:r>
    </w:p>
    <w:p w:rsidR="000C770B" w:rsidRDefault="00C63C78">
      <w:pPr>
        <w:pStyle w:val="20"/>
        <w:shd w:val="clear" w:color="auto" w:fill="auto"/>
        <w:ind w:firstLine="760"/>
        <w:jc w:val="both"/>
      </w:pPr>
      <w:r>
        <w:rPr>
          <w:rStyle w:val="24"/>
        </w:rPr>
        <w:t>Умения:</w:t>
      </w:r>
      <w:r>
        <w:t xml:space="preserve"> проведение лабораторных работ и описание их результатов; использование для решения практических задач различных источников информации; использовать данные бонитировки почв в земельном кадастре;</w:t>
      </w:r>
    </w:p>
    <w:p w:rsidR="000C770B" w:rsidRDefault="00C63C78">
      <w:pPr>
        <w:pStyle w:val="20"/>
        <w:shd w:val="clear" w:color="auto" w:fill="auto"/>
        <w:tabs>
          <w:tab w:val="left" w:pos="2021"/>
        </w:tabs>
        <w:ind w:firstLine="760"/>
        <w:jc w:val="both"/>
      </w:pPr>
      <w:r>
        <w:rPr>
          <w:rStyle w:val="24"/>
        </w:rPr>
        <w:t>Навыки:</w:t>
      </w:r>
      <w:r>
        <w:tab/>
        <w:t>ставить познавательные задачи, выдвигать гипотезы,</w:t>
      </w:r>
    </w:p>
    <w:p w:rsidR="000C770B" w:rsidRDefault="00C63C78">
      <w:pPr>
        <w:pStyle w:val="20"/>
        <w:shd w:val="clear" w:color="auto" w:fill="auto"/>
        <w:ind w:firstLine="0"/>
      </w:pPr>
      <w:r>
        <w:t>описывать результаты эксперимента, формировать выводы.</w:t>
      </w:r>
    </w:p>
    <w:p w:rsidR="000C770B" w:rsidRDefault="00C63C78">
      <w:pPr>
        <w:pStyle w:val="60"/>
        <w:numPr>
          <w:ilvl w:val="0"/>
          <w:numId w:val="4"/>
        </w:numPr>
        <w:shd w:val="clear" w:color="auto" w:fill="auto"/>
        <w:tabs>
          <w:tab w:val="left" w:pos="1006"/>
        </w:tabs>
      </w:pPr>
      <w:r>
        <w:t>«Основы природопользования»:</w:t>
      </w:r>
    </w:p>
    <w:p w:rsidR="000C770B" w:rsidRDefault="00C63C78">
      <w:pPr>
        <w:pStyle w:val="20"/>
        <w:shd w:val="clear" w:color="auto" w:fill="auto"/>
        <w:tabs>
          <w:tab w:val="left" w:pos="2021"/>
        </w:tabs>
        <w:ind w:firstLine="760"/>
        <w:jc w:val="both"/>
      </w:pPr>
      <w:r>
        <w:rPr>
          <w:rStyle w:val="24"/>
        </w:rPr>
        <w:t>Знания:</w:t>
      </w:r>
      <w:r>
        <w:tab/>
        <w:t>виды и классификацию природных ресурсов; условия</w:t>
      </w:r>
    </w:p>
    <w:p w:rsidR="000C770B" w:rsidRDefault="00C63C78">
      <w:pPr>
        <w:pStyle w:val="20"/>
        <w:shd w:val="clear" w:color="auto" w:fill="auto"/>
        <w:tabs>
          <w:tab w:val="left" w:pos="1430"/>
        </w:tabs>
        <w:ind w:firstLine="0"/>
      </w:pPr>
      <w:r>
        <w:t xml:space="preserve">устойчивого состояния экосистем, задачи охраны окружающей среды; природно-ресурсный потенциал и охраняемые природные территории РФ. </w:t>
      </w:r>
      <w:r>
        <w:rPr>
          <w:rStyle w:val="24"/>
        </w:rPr>
        <w:t>Умения:</w:t>
      </w:r>
      <w:r>
        <w:tab/>
        <w:t>анализировать причины возникновения и последствия</w:t>
      </w:r>
    </w:p>
    <w:p w:rsidR="000C770B" w:rsidRDefault="00C63C78">
      <w:pPr>
        <w:pStyle w:val="20"/>
        <w:shd w:val="clear" w:color="auto" w:fill="auto"/>
        <w:ind w:firstLine="0"/>
        <w:jc w:val="both"/>
      </w:pPr>
      <w:r>
        <w:t>экологических аварий и катастроф; анализировать и прогнозировать экологические последствия различных видов производственной деятельности; оценивать состояние экологии окружающей среды на объекте землеустройства; принципы и методы рационального природопользования, мониторинга окружающей среды, экологического контроля и экологического регулирования.</w:t>
      </w:r>
    </w:p>
    <w:p w:rsidR="000C770B" w:rsidRDefault="00C63C78">
      <w:pPr>
        <w:pStyle w:val="20"/>
        <w:shd w:val="clear" w:color="auto" w:fill="auto"/>
        <w:ind w:firstLine="760"/>
        <w:jc w:val="both"/>
      </w:pPr>
      <w:r>
        <w:rPr>
          <w:rStyle w:val="24"/>
        </w:rPr>
        <w:t>Навыки:</w:t>
      </w:r>
      <w:r>
        <w:t xml:space="preserve"> навыками анализировать и прогнозировать экологические последствия различных видов производственной деятельности.</w:t>
      </w:r>
    </w:p>
    <w:p w:rsidR="000C770B" w:rsidRDefault="00C63C78">
      <w:pPr>
        <w:pStyle w:val="60"/>
        <w:numPr>
          <w:ilvl w:val="0"/>
          <w:numId w:val="4"/>
        </w:numPr>
        <w:shd w:val="clear" w:color="auto" w:fill="auto"/>
        <w:tabs>
          <w:tab w:val="left" w:pos="1006"/>
        </w:tabs>
      </w:pPr>
      <w:r>
        <w:t>«Основы землеустройства»</w:t>
      </w:r>
      <w:r>
        <w:rPr>
          <w:rStyle w:val="61"/>
        </w:rPr>
        <w:t>:</w:t>
      </w:r>
    </w:p>
    <w:p w:rsidR="000C770B" w:rsidRDefault="00C63C78">
      <w:pPr>
        <w:pStyle w:val="20"/>
        <w:shd w:val="clear" w:color="auto" w:fill="auto"/>
        <w:tabs>
          <w:tab w:val="left" w:pos="3675"/>
          <w:tab w:val="left" w:pos="6757"/>
        </w:tabs>
        <w:ind w:firstLine="760"/>
        <w:jc w:val="both"/>
      </w:pPr>
      <w:r>
        <w:rPr>
          <w:rStyle w:val="24"/>
        </w:rPr>
        <w:t>Знания:</w:t>
      </w:r>
      <w:r>
        <w:t xml:space="preserve"> земельное</w:t>
      </w:r>
      <w:r>
        <w:tab/>
        <w:t>законодательство</w:t>
      </w:r>
      <w:r>
        <w:tab/>
        <w:t>по организации</w:t>
      </w:r>
    </w:p>
    <w:p w:rsidR="000C770B" w:rsidRDefault="00C63C78">
      <w:pPr>
        <w:pStyle w:val="20"/>
        <w:shd w:val="clear" w:color="auto" w:fill="auto"/>
        <w:tabs>
          <w:tab w:val="left" w:pos="3675"/>
          <w:tab w:val="left" w:pos="6757"/>
        </w:tabs>
        <w:ind w:firstLine="0"/>
      </w:pPr>
      <w:r>
        <w:t>рационального использования и охраны земельных ресурсов; методику разработки отдельных</w:t>
      </w:r>
      <w:r>
        <w:tab/>
        <w:t>разделов (частей)</w:t>
      </w:r>
      <w:r>
        <w:tab/>
        <w:t>проекта (схемы)</w:t>
      </w:r>
    </w:p>
    <w:p w:rsidR="000C770B" w:rsidRDefault="00C63C78">
      <w:pPr>
        <w:pStyle w:val="20"/>
        <w:shd w:val="clear" w:color="auto" w:fill="auto"/>
        <w:ind w:firstLine="0"/>
        <w:jc w:val="both"/>
      </w:pPr>
      <w:r>
        <w:t>землеустройства; новейшие научно-технические достижения передового и отечественного и зарубежного опыта землеустроительного проектирования с использованием средств автоматизации;</w:t>
      </w:r>
    </w:p>
    <w:p w:rsidR="000C770B" w:rsidRDefault="00C63C78">
      <w:pPr>
        <w:pStyle w:val="20"/>
        <w:shd w:val="clear" w:color="auto" w:fill="auto"/>
        <w:tabs>
          <w:tab w:val="left" w:pos="2021"/>
        </w:tabs>
        <w:ind w:firstLine="760"/>
        <w:jc w:val="both"/>
      </w:pPr>
      <w:r>
        <w:rPr>
          <w:rStyle w:val="24"/>
        </w:rPr>
        <w:t>Умения:</w:t>
      </w:r>
      <w:r>
        <w:tab/>
        <w:t>рассчитывать перспективные показатели заданий на</w:t>
      </w:r>
    </w:p>
    <w:p w:rsidR="000C770B" w:rsidRDefault="00C63C78">
      <w:pPr>
        <w:pStyle w:val="20"/>
        <w:shd w:val="clear" w:color="auto" w:fill="auto"/>
        <w:ind w:firstLine="0"/>
        <w:jc w:val="both"/>
      </w:pPr>
      <w:r>
        <w:t>разработку проектов (схем) землеустройства и других проектных решений; подготавливать исходные данные для проектирования, с учетом решения правовых, технических, экономических и организационных вопросов на протяжении всего периода проектирования и освоения проектов; увязывать принимаемые проектные решения с проектными решениями по другим разделам (частям) проекта (схемы) землеустройства;</w:t>
      </w:r>
    </w:p>
    <w:p w:rsidR="000C770B" w:rsidRDefault="00C63C78">
      <w:pPr>
        <w:pStyle w:val="20"/>
        <w:shd w:val="clear" w:color="auto" w:fill="auto"/>
        <w:tabs>
          <w:tab w:val="left" w:pos="2099"/>
        </w:tabs>
        <w:spacing w:line="322" w:lineRule="exact"/>
        <w:ind w:firstLine="760"/>
        <w:jc w:val="both"/>
      </w:pPr>
      <w:r>
        <w:rPr>
          <w:rStyle w:val="24"/>
        </w:rPr>
        <w:t>Навыки:</w:t>
      </w:r>
      <w:r>
        <w:tab/>
        <w:t>ставить познавательные задачи, выдвигать гипотезы,</w:t>
      </w:r>
    </w:p>
    <w:p w:rsidR="000C770B" w:rsidRDefault="00C63C78">
      <w:pPr>
        <w:pStyle w:val="20"/>
        <w:shd w:val="clear" w:color="auto" w:fill="auto"/>
        <w:spacing w:line="322" w:lineRule="exact"/>
        <w:ind w:firstLine="0"/>
        <w:jc w:val="both"/>
      </w:pPr>
      <w:r>
        <w:t>описывать результаты эксперимента, формировать выводы.</w:t>
      </w:r>
    </w:p>
    <w:p w:rsidR="000C770B" w:rsidRDefault="00C63C78">
      <w:pPr>
        <w:pStyle w:val="20"/>
        <w:shd w:val="clear" w:color="auto" w:fill="auto"/>
        <w:spacing w:line="322" w:lineRule="exact"/>
        <w:ind w:firstLine="760"/>
        <w:jc w:val="both"/>
      </w:pPr>
      <w:r>
        <w:t>Перечень последующих учебных дисциплин, для которых необходимы знания, умения и навыки, формируемые данной учебной дисциплиной:</w:t>
      </w:r>
    </w:p>
    <w:p w:rsidR="000C770B" w:rsidRDefault="00C63C78">
      <w:pPr>
        <w:pStyle w:val="20"/>
        <w:numPr>
          <w:ilvl w:val="0"/>
          <w:numId w:val="4"/>
        </w:numPr>
        <w:shd w:val="clear" w:color="auto" w:fill="auto"/>
        <w:tabs>
          <w:tab w:val="left" w:pos="1032"/>
        </w:tabs>
        <w:spacing w:line="322" w:lineRule="exact"/>
        <w:ind w:firstLine="760"/>
        <w:jc w:val="both"/>
      </w:pPr>
      <w:r>
        <w:t>«Географические и земельно-информационные системы»;</w:t>
      </w:r>
    </w:p>
    <w:p w:rsidR="000C770B" w:rsidRDefault="00C63C78">
      <w:pPr>
        <w:pStyle w:val="20"/>
        <w:numPr>
          <w:ilvl w:val="0"/>
          <w:numId w:val="4"/>
        </w:numPr>
        <w:shd w:val="clear" w:color="auto" w:fill="auto"/>
        <w:tabs>
          <w:tab w:val="left" w:pos="1032"/>
        </w:tabs>
        <w:spacing w:line="322" w:lineRule="exact"/>
        <w:ind w:firstLine="760"/>
        <w:jc w:val="both"/>
      </w:pPr>
      <w:r>
        <w:t>«Экология»;</w:t>
      </w:r>
    </w:p>
    <w:p w:rsidR="000C770B" w:rsidRDefault="00C63C78">
      <w:pPr>
        <w:pStyle w:val="20"/>
        <w:numPr>
          <w:ilvl w:val="0"/>
          <w:numId w:val="4"/>
        </w:numPr>
        <w:shd w:val="clear" w:color="auto" w:fill="auto"/>
        <w:tabs>
          <w:tab w:val="left" w:pos="1032"/>
        </w:tabs>
        <w:spacing w:line="322" w:lineRule="exact"/>
        <w:ind w:firstLine="760"/>
        <w:jc w:val="both"/>
      </w:pPr>
      <w:r>
        <w:t>«Агроэкологическая оценка земель»;</w:t>
      </w:r>
    </w:p>
    <w:p w:rsidR="000C770B" w:rsidRDefault="00C63C78">
      <w:pPr>
        <w:pStyle w:val="20"/>
        <w:numPr>
          <w:ilvl w:val="0"/>
          <w:numId w:val="4"/>
        </w:numPr>
        <w:shd w:val="clear" w:color="auto" w:fill="auto"/>
        <w:tabs>
          <w:tab w:val="left" w:pos="1032"/>
        </w:tabs>
        <w:spacing w:after="333" w:line="322" w:lineRule="exact"/>
        <w:ind w:firstLine="760"/>
        <w:jc w:val="both"/>
      </w:pPr>
      <w:r>
        <w:t>«Агрохимическое обследование почв».</w:t>
      </w:r>
    </w:p>
    <w:p w:rsidR="000C770B" w:rsidRDefault="00C63C78" w:rsidP="00C63C78">
      <w:pPr>
        <w:pStyle w:val="32"/>
        <w:keepNext/>
        <w:keepLines/>
        <w:shd w:val="clear" w:color="auto" w:fill="auto"/>
        <w:tabs>
          <w:tab w:val="left" w:pos="1152"/>
        </w:tabs>
        <w:spacing w:after="4" w:line="280" w:lineRule="exact"/>
        <w:jc w:val="center"/>
      </w:pPr>
      <w:bookmarkStart w:id="7" w:name="bookmark6"/>
      <w:r>
        <w:t>2.Требования к результатам освоения содержания дисциплины</w:t>
      </w:r>
      <w:bookmarkEnd w:id="7"/>
    </w:p>
    <w:p w:rsidR="000C770B" w:rsidRDefault="00C63C78">
      <w:pPr>
        <w:pStyle w:val="20"/>
        <w:shd w:val="clear" w:color="auto" w:fill="auto"/>
        <w:spacing w:line="322" w:lineRule="exact"/>
        <w:ind w:firstLine="760"/>
        <w:jc w:val="both"/>
      </w:pPr>
      <w:r>
        <w:t>Процесс изучения дисциплины направлен на формирование элементов следующих компетенций в соответствии с ФГОС ВПО по данному направлению:</w:t>
      </w:r>
    </w:p>
    <w:p w:rsidR="000C770B" w:rsidRDefault="00C63C78">
      <w:pPr>
        <w:pStyle w:val="60"/>
        <w:shd w:val="clear" w:color="auto" w:fill="auto"/>
        <w:tabs>
          <w:tab w:val="left" w:pos="1181"/>
        </w:tabs>
        <w:spacing w:line="322" w:lineRule="exact"/>
      </w:pPr>
      <w:r>
        <w:t>а)</w:t>
      </w:r>
      <w:r>
        <w:tab/>
        <w:t>общепрофессиональные (ОПК):</w:t>
      </w:r>
    </w:p>
    <w:p w:rsidR="000C770B" w:rsidRDefault="00C63C78">
      <w:pPr>
        <w:pStyle w:val="20"/>
        <w:shd w:val="clear" w:color="auto" w:fill="auto"/>
        <w:spacing w:line="322" w:lineRule="exact"/>
        <w:ind w:firstLine="760"/>
        <w:jc w:val="both"/>
      </w:pPr>
      <w:r>
        <w:t>способностью использовать знания современных технологий проектных, кадастровых и других работ, связанных с землеустройством и кадастрами (ОПК-3);</w:t>
      </w:r>
    </w:p>
    <w:p w:rsidR="000C770B" w:rsidRDefault="00C63C78">
      <w:pPr>
        <w:pStyle w:val="60"/>
        <w:shd w:val="clear" w:color="auto" w:fill="auto"/>
        <w:tabs>
          <w:tab w:val="left" w:pos="1181"/>
        </w:tabs>
        <w:spacing w:line="322" w:lineRule="exact"/>
      </w:pPr>
      <w:r>
        <w:t>б)</w:t>
      </w:r>
      <w:r>
        <w:tab/>
        <w:t>профессиональные (ПК):</w:t>
      </w:r>
    </w:p>
    <w:p w:rsidR="000C770B" w:rsidRDefault="00C63C78">
      <w:pPr>
        <w:pStyle w:val="20"/>
        <w:shd w:val="clear" w:color="auto" w:fill="auto"/>
        <w:spacing w:line="322" w:lineRule="exact"/>
        <w:ind w:firstLine="760"/>
        <w:jc w:val="both"/>
      </w:pPr>
      <w:r>
        <w:t>способностью участия во внедрении результатов исследований и новых разработок (ПК-6);</w:t>
      </w:r>
    </w:p>
    <w:p w:rsidR="000C770B" w:rsidRDefault="00C63C78">
      <w:pPr>
        <w:pStyle w:val="20"/>
        <w:shd w:val="clear" w:color="auto" w:fill="auto"/>
        <w:spacing w:line="322" w:lineRule="exact"/>
        <w:ind w:firstLine="760"/>
        <w:jc w:val="both"/>
      </w:pPr>
      <w:r>
        <w:t>способностью использовать знания современных технологий при проведении землеустроительных и кадастровых работ (ПК-10);</w:t>
      </w:r>
    </w:p>
    <w:p w:rsidR="000C770B" w:rsidRDefault="00C63C78">
      <w:pPr>
        <w:pStyle w:val="60"/>
        <w:shd w:val="clear" w:color="auto" w:fill="auto"/>
        <w:tabs>
          <w:tab w:val="left" w:pos="1190"/>
        </w:tabs>
        <w:spacing w:line="322" w:lineRule="exact"/>
      </w:pPr>
      <w:r>
        <w:t>в)</w:t>
      </w:r>
      <w:r>
        <w:tab/>
        <w:t>внутривузовские компетенции (ВК):</w:t>
      </w:r>
    </w:p>
    <w:p w:rsidR="000C770B" w:rsidRDefault="00C63C78">
      <w:pPr>
        <w:pStyle w:val="20"/>
        <w:shd w:val="clear" w:color="auto" w:fill="auto"/>
        <w:spacing w:line="322" w:lineRule="exact"/>
        <w:ind w:firstLine="760"/>
        <w:jc w:val="both"/>
      </w:pPr>
      <w:r>
        <w:t>способностью использовать знание методик разработки документов территориального планирования по использованию и прогнозированию развитию территории (ВК-6).</w:t>
      </w:r>
    </w:p>
    <w:p w:rsidR="000C770B" w:rsidRDefault="00C63C78">
      <w:pPr>
        <w:pStyle w:val="20"/>
        <w:shd w:val="clear" w:color="auto" w:fill="auto"/>
        <w:spacing w:line="322" w:lineRule="exact"/>
        <w:ind w:firstLine="0"/>
        <w:jc w:val="both"/>
      </w:pPr>
      <w:r>
        <w:t>В результате освоения дисциплины обучающийся должен:</w:t>
      </w:r>
    </w:p>
    <w:p w:rsidR="000C770B" w:rsidRDefault="00C63C78">
      <w:pPr>
        <w:pStyle w:val="20"/>
        <w:shd w:val="clear" w:color="auto" w:fill="auto"/>
        <w:tabs>
          <w:tab w:val="left" w:pos="6808"/>
        </w:tabs>
        <w:spacing w:line="322" w:lineRule="exact"/>
        <w:ind w:firstLine="760"/>
        <w:jc w:val="both"/>
      </w:pPr>
      <w:r>
        <w:t>Знать: земельное законодательство</w:t>
      </w:r>
      <w:r>
        <w:tab/>
        <w:t>по организации</w:t>
      </w:r>
    </w:p>
    <w:p w:rsidR="000C770B" w:rsidRDefault="00C63C78">
      <w:pPr>
        <w:pStyle w:val="20"/>
        <w:shd w:val="clear" w:color="auto" w:fill="auto"/>
        <w:spacing w:line="322" w:lineRule="exact"/>
        <w:ind w:firstLine="0"/>
        <w:jc w:val="both"/>
      </w:pPr>
      <w:r>
        <w:t>рационального использования и охраны земельных ресурсов ОПК-3;</w:t>
      </w:r>
    </w:p>
    <w:p w:rsidR="000C770B" w:rsidRDefault="00C63C78">
      <w:pPr>
        <w:pStyle w:val="20"/>
        <w:shd w:val="clear" w:color="auto" w:fill="auto"/>
        <w:spacing w:line="322" w:lineRule="exact"/>
        <w:ind w:firstLine="760"/>
        <w:jc w:val="both"/>
      </w:pPr>
      <w:r>
        <w:t>методику разработки отдельных разделов (частей) проекта (схемы) землеустройства; новейшие научно-технические достижения передового и отечественного и зарубежного опыта землеустроительного проектирования с использованием средств автоматизации (ПК-6).</w:t>
      </w:r>
    </w:p>
    <w:p w:rsidR="000C770B" w:rsidRDefault="00C63C78">
      <w:pPr>
        <w:pStyle w:val="20"/>
        <w:shd w:val="clear" w:color="auto" w:fill="auto"/>
        <w:spacing w:line="322" w:lineRule="exact"/>
        <w:ind w:firstLine="760"/>
        <w:jc w:val="both"/>
      </w:pPr>
      <w:r>
        <w:t>Уметь: рассчитывать перспективные показатели заданий на разработку проектов (схем) землеустройства и других проектных решений; подготавливать исходные данные для проектирования, с учетом решения правовых, технических, экономических и организационных вопросов на протяжении всего периода проектирования и освоения проектов (ПК-10);</w:t>
      </w:r>
    </w:p>
    <w:p w:rsidR="000C770B" w:rsidRDefault="00C63C78">
      <w:pPr>
        <w:pStyle w:val="20"/>
        <w:shd w:val="clear" w:color="auto" w:fill="auto"/>
        <w:spacing w:line="322" w:lineRule="exact"/>
        <w:ind w:firstLine="760"/>
        <w:jc w:val="both"/>
      </w:pPr>
      <w:r>
        <w:t>увязывать принимаемые проектные решения с проектными решениями по другим разделам (частям) проекта (схемы) землеустройства (ВК-6).</w:t>
      </w:r>
    </w:p>
    <w:p w:rsidR="000C770B" w:rsidRDefault="00C63C78">
      <w:pPr>
        <w:pStyle w:val="20"/>
        <w:shd w:val="clear" w:color="auto" w:fill="auto"/>
        <w:spacing w:line="322" w:lineRule="exact"/>
        <w:ind w:firstLine="760"/>
        <w:jc w:val="both"/>
      </w:pPr>
      <w:r>
        <w:t>Навыки: методами согласования разрабатываемых проектов с другими заинтересованными организациями, представителями заказчиков и органов надзора (ПК-10);</w:t>
      </w:r>
    </w:p>
    <w:p w:rsidR="000C770B" w:rsidRDefault="00C63C78">
      <w:pPr>
        <w:pStyle w:val="20"/>
        <w:shd w:val="clear" w:color="auto" w:fill="auto"/>
        <w:spacing w:line="322" w:lineRule="exact"/>
        <w:ind w:firstLine="0"/>
        <w:jc w:val="both"/>
      </w:pPr>
      <w:r>
        <w:t>экономического и экологического обоснования разрабатываемых проектных предложений (ПК-6).</w:t>
      </w:r>
    </w:p>
    <w:p w:rsidR="000C770B" w:rsidRDefault="00C63C78">
      <w:pPr>
        <w:pStyle w:val="20"/>
        <w:shd w:val="clear" w:color="auto" w:fill="auto"/>
        <w:spacing w:after="633" w:line="322" w:lineRule="exact"/>
        <w:ind w:firstLine="0"/>
        <w:jc w:val="both"/>
      </w:pPr>
      <w:r>
        <w:t>Итоговая форма контроля по дисциплине ЗЕМЛЕУСТРОЙСТВО - экзамен.</w:t>
      </w:r>
    </w:p>
    <w:p w:rsidR="000C770B" w:rsidRDefault="00C63C78" w:rsidP="00C63C78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jc w:val="center"/>
      </w:pPr>
      <w:bookmarkStart w:id="8" w:name="bookmark7"/>
      <w:r>
        <w:t>Требования к выполнению контрольной работы</w:t>
      </w:r>
      <w:bookmarkEnd w:id="8"/>
    </w:p>
    <w:p w:rsidR="00C63C78" w:rsidRDefault="00C63C78" w:rsidP="00C63C78">
      <w:pPr>
        <w:pStyle w:val="20"/>
        <w:shd w:val="clear" w:color="auto" w:fill="auto"/>
        <w:spacing w:line="240" w:lineRule="auto"/>
        <w:ind w:firstLine="700"/>
        <w:jc w:val="both"/>
      </w:pPr>
    </w:p>
    <w:p w:rsidR="000C770B" w:rsidRDefault="00C63C78" w:rsidP="00C63C78">
      <w:pPr>
        <w:pStyle w:val="20"/>
        <w:shd w:val="clear" w:color="auto" w:fill="auto"/>
        <w:spacing w:line="240" w:lineRule="auto"/>
        <w:ind w:firstLine="700"/>
        <w:jc w:val="both"/>
      </w:pPr>
      <w:r>
        <w:t>Контрольная работа предлагается студентам для выработки умения дать полный ответ на вопрос изучаемого курса, лаконичный, аргументированный, с выводами. Как правило, она выполняется студентами, обучающимися по заочной форме обучения.</w:t>
      </w:r>
    </w:p>
    <w:p w:rsidR="000C770B" w:rsidRDefault="00C63C78" w:rsidP="00C63C78">
      <w:pPr>
        <w:pStyle w:val="20"/>
        <w:shd w:val="clear" w:color="auto" w:fill="auto"/>
        <w:spacing w:line="240" w:lineRule="auto"/>
        <w:ind w:firstLine="700"/>
        <w:jc w:val="both"/>
      </w:pPr>
      <w:r>
        <w:t>Написание ее требует самостоятельности и ответственного отношения, способности работать с литературой по проблеме, знаний истории и теории вопроса, основных теоретических постулатов.</w:t>
      </w:r>
    </w:p>
    <w:p w:rsidR="000C770B" w:rsidRDefault="00C63C78">
      <w:pPr>
        <w:pStyle w:val="20"/>
        <w:shd w:val="clear" w:color="auto" w:fill="auto"/>
        <w:spacing w:line="322" w:lineRule="exact"/>
        <w:ind w:firstLine="700"/>
        <w:jc w:val="both"/>
      </w:pPr>
      <w:r>
        <w:t>Вариант контрольной работы выбирается студентом.</w:t>
      </w:r>
    </w:p>
    <w:p w:rsidR="000C770B" w:rsidRDefault="00C63C78">
      <w:pPr>
        <w:pStyle w:val="20"/>
        <w:shd w:val="clear" w:color="auto" w:fill="auto"/>
        <w:spacing w:line="322" w:lineRule="exact"/>
        <w:ind w:firstLine="700"/>
        <w:jc w:val="both"/>
      </w:pPr>
      <w:r>
        <w:t>Работа должна быть грамотно оформлена, листы пронумерованы, воспроизводить структуру и последовательность заданий; содержать список использованной литературы (приводится в конце работы), ссылки на цитируемые источники, а также дату и подпись. В письменной работе необходимо оставлять поля для замечаний преподавателя и дальнейшей подготовки к собеседованию перед ее защитой. Успешное выполнение контрольной работы учитывается при выставлении экзаменационной оценки. Объем работы не должен превышать 8-10 страниц печатного или рукописного текста.</w:t>
      </w:r>
    </w:p>
    <w:p w:rsidR="000C770B" w:rsidRDefault="00C63C78">
      <w:pPr>
        <w:pStyle w:val="20"/>
        <w:shd w:val="clear" w:color="auto" w:fill="auto"/>
        <w:spacing w:line="322" w:lineRule="exact"/>
        <w:ind w:firstLine="700"/>
        <w:jc w:val="both"/>
      </w:pPr>
      <w:r>
        <w:t>Контрольная работа должна быть структурирована следующим образом:</w:t>
      </w:r>
    </w:p>
    <w:p w:rsidR="000C770B" w:rsidRDefault="00C63C78">
      <w:pPr>
        <w:pStyle w:val="20"/>
        <w:numPr>
          <w:ilvl w:val="0"/>
          <w:numId w:val="4"/>
        </w:numPr>
        <w:shd w:val="clear" w:color="auto" w:fill="auto"/>
        <w:tabs>
          <w:tab w:val="left" w:pos="938"/>
        </w:tabs>
        <w:spacing w:line="322" w:lineRule="exact"/>
        <w:ind w:firstLine="700"/>
        <w:jc w:val="both"/>
      </w:pPr>
      <w:r>
        <w:t>титульный лист (Приложение 1);</w:t>
      </w:r>
    </w:p>
    <w:p w:rsidR="000C770B" w:rsidRDefault="00C63C78">
      <w:pPr>
        <w:pStyle w:val="20"/>
        <w:numPr>
          <w:ilvl w:val="0"/>
          <w:numId w:val="4"/>
        </w:numPr>
        <w:shd w:val="clear" w:color="auto" w:fill="auto"/>
        <w:tabs>
          <w:tab w:val="left" w:pos="938"/>
        </w:tabs>
        <w:spacing w:line="322" w:lineRule="exact"/>
        <w:ind w:firstLine="700"/>
        <w:jc w:val="both"/>
      </w:pPr>
      <w:r>
        <w:t>основная часть работы;</w:t>
      </w:r>
    </w:p>
    <w:p w:rsidR="000C770B" w:rsidRDefault="00C63C78">
      <w:pPr>
        <w:pStyle w:val="20"/>
        <w:numPr>
          <w:ilvl w:val="0"/>
          <w:numId w:val="4"/>
        </w:numPr>
        <w:shd w:val="clear" w:color="auto" w:fill="auto"/>
        <w:tabs>
          <w:tab w:val="left" w:pos="938"/>
        </w:tabs>
        <w:spacing w:line="322" w:lineRule="exact"/>
        <w:ind w:firstLine="700"/>
        <w:jc w:val="both"/>
      </w:pPr>
      <w:r>
        <w:t>список использованной литературы.</w:t>
      </w:r>
    </w:p>
    <w:p w:rsidR="000C770B" w:rsidRDefault="00C63C78">
      <w:pPr>
        <w:pStyle w:val="20"/>
        <w:shd w:val="clear" w:color="auto" w:fill="auto"/>
        <w:spacing w:line="322" w:lineRule="exact"/>
        <w:ind w:firstLine="700"/>
        <w:jc w:val="both"/>
      </w:pPr>
      <w:r>
        <w:t>Оформление контрольной работы:</w:t>
      </w:r>
    </w:p>
    <w:p w:rsidR="000C770B" w:rsidRDefault="00C63C78">
      <w:pPr>
        <w:pStyle w:val="20"/>
        <w:shd w:val="clear" w:color="auto" w:fill="auto"/>
        <w:spacing w:line="322" w:lineRule="exact"/>
        <w:ind w:firstLine="700"/>
        <w:jc w:val="both"/>
      </w:pPr>
      <w:r>
        <w:t>Поля: вверху, снизу, слева, справа - 2,5 см.</w:t>
      </w:r>
    </w:p>
    <w:p w:rsidR="000C770B" w:rsidRDefault="00C63C78">
      <w:pPr>
        <w:pStyle w:val="20"/>
        <w:shd w:val="clear" w:color="auto" w:fill="auto"/>
        <w:spacing w:line="322" w:lineRule="exact"/>
        <w:ind w:firstLine="700"/>
        <w:jc w:val="both"/>
      </w:pPr>
      <w:r>
        <w:t>Если используется цитата из журнала: автор, название статьи // название журнала, год издания, номер журнала, страницы на которых расположена статья.</w:t>
      </w:r>
    </w:p>
    <w:p w:rsidR="000C770B" w:rsidRDefault="00C63C78">
      <w:pPr>
        <w:pStyle w:val="20"/>
        <w:shd w:val="clear" w:color="auto" w:fill="auto"/>
        <w:spacing w:line="322" w:lineRule="exact"/>
        <w:ind w:firstLine="700"/>
        <w:jc w:val="both"/>
      </w:pPr>
      <w:r>
        <w:t>Список использованной литературы оформляется в соответствии с требованиями к оформлению рефератов, курсовых, дипломных работ.</w:t>
      </w:r>
    </w:p>
    <w:p w:rsidR="000C770B" w:rsidRDefault="00C63C78">
      <w:pPr>
        <w:pStyle w:val="20"/>
        <w:shd w:val="clear" w:color="auto" w:fill="auto"/>
        <w:spacing w:line="322" w:lineRule="exact"/>
        <w:ind w:firstLine="700"/>
        <w:jc w:val="both"/>
      </w:pPr>
      <w:r>
        <w:t>При оформлении контрольной работы необходимо выписать условия задачи. Указать формулы, которые будут использоваться при решении задачи, представить условия в графической форме, если это необходимо. Затем отразить сам процесс решения с указанием ответа.</w:t>
      </w:r>
    </w:p>
    <w:p w:rsidR="000C770B" w:rsidRDefault="00C63C78">
      <w:pPr>
        <w:pStyle w:val="20"/>
        <w:shd w:val="clear" w:color="auto" w:fill="auto"/>
        <w:spacing w:line="322" w:lineRule="exact"/>
        <w:ind w:firstLine="700"/>
        <w:jc w:val="both"/>
      </w:pPr>
      <w:r>
        <w:t>Контрольная работа может быть в форме тестовых заданий. Титул оформления контрольной работы в тестовой форме представлен в Приложении 1.</w:t>
      </w:r>
    </w:p>
    <w:p w:rsidR="00C63C78" w:rsidRDefault="00C63C78">
      <w:pPr>
        <w:pStyle w:val="20"/>
        <w:shd w:val="clear" w:color="auto" w:fill="auto"/>
        <w:spacing w:line="322" w:lineRule="exact"/>
        <w:ind w:firstLine="700"/>
        <w:jc w:val="both"/>
      </w:pPr>
    </w:p>
    <w:p w:rsidR="000C770B" w:rsidRDefault="00C63C78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2972"/>
        </w:tabs>
        <w:spacing w:after="0" w:line="322" w:lineRule="exact"/>
        <w:ind w:left="2580"/>
        <w:jc w:val="both"/>
      </w:pPr>
      <w:bookmarkStart w:id="9" w:name="bookmark8"/>
      <w:r>
        <w:t>Вопросы к контрольной работе</w:t>
      </w:r>
      <w:bookmarkEnd w:id="9"/>
    </w:p>
    <w:p w:rsidR="00C63C78" w:rsidRDefault="00C63C78" w:rsidP="00C63C78">
      <w:pPr>
        <w:pStyle w:val="32"/>
        <w:keepNext/>
        <w:keepLines/>
        <w:shd w:val="clear" w:color="auto" w:fill="auto"/>
        <w:tabs>
          <w:tab w:val="left" w:pos="2972"/>
        </w:tabs>
        <w:spacing w:after="0" w:line="322" w:lineRule="exact"/>
        <w:ind w:left="2580"/>
        <w:jc w:val="both"/>
      </w:pP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44"/>
        </w:tabs>
        <w:spacing w:line="322" w:lineRule="exact"/>
        <w:ind w:firstLine="760"/>
        <w:jc w:val="both"/>
      </w:pPr>
      <w:r>
        <w:t>Необходимость проведения комплексного агроэкологического подхода при землеустройстве.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44"/>
        </w:tabs>
        <w:spacing w:line="322" w:lineRule="exact"/>
        <w:ind w:firstLine="760"/>
        <w:jc w:val="both"/>
      </w:pPr>
      <w:r>
        <w:t>Последовательность эколого-ландшафтной организации территории.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44"/>
        </w:tabs>
        <w:spacing w:line="322" w:lineRule="exact"/>
        <w:ind w:firstLine="760"/>
        <w:jc w:val="both"/>
      </w:pPr>
      <w:r>
        <w:t>Обоснование внутрихозяйственной организации территории сельскохозяйственных предприятий на эколого-ландшафтной основе.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44"/>
        </w:tabs>
        <w:spacing w:line="322" w:lineRule="exact"/>
        <w:ind w:firstLine="760"/>
        <w:jc w:val="both"/>
      </w:pPr>
      <w:r>
        <w:t>Методические основы землеустройства в условиях техногенного загрязнения территории.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44"/>
        </w:tabs>
        <w:spacing w:line="322" w:lineRule="exact"/>
        <w:ind w:firstLine="760"/>
        <w:jc w:val="both"/>
      </w:pPr>
      <w:r>
        <w:t>Необходимость землеустройства при техногенном загрязнении земель.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44"/>
        </w:tabs>
        <w:spacing w:line="322" w:lineRule="exact"/>
        <w:ind w:firstLine="760"/>
        <w:jc w:val="both"/>
      </w:pPr>
      <w:r>
        <w:t>Обоснование необходимости разработки проекта землеустройства на территории реформируемого сельскохозяйственного предприятия.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44"/>
        </w:tabs>
        <w:spacing w:line="322" w:lineRule="exact"/>
        <w:ind w:firstLine="760"/>
        <w:jc w:val="both"/>
      </w:pPr>
      <w:r>
        <w:t>Понятие, назначение и содержание бизнес-плана.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44"/>
        </w:tabs>
        <w:spacing w:line="322" w:lineRule="exact"/>
        <w:ind w:firstLine="760"/>
        <w:jc w:val="both"/>
      </w:pPr>
      <w:r>
        <w:t>Особенности организации территории сельскохозяйственного предприятия на эколого-ландшафтной основе.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44"/>
        </w:tabs>
        <w:spacing w:line="322" w:lineRule="exact"/>
        <w:ind w:firstLine="760"/>
        <w:jc w:val="both"/>
      </w:pPr>
      <w:r>
        <w:t>Задачи проектирования производственных подразделений.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44"/>
        </w:tabs>
        <w:spacing w:line="322" w:lineRule="exact"/>
        <w:ind w:firstLine="760"/>
        <w:jc w:val="both"/>
      </w:pPr>
      <w:r>
        <w:t>Организационно-производственные структуры хозяйства.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44"/>
        </w:tabs>
        <w:spacing w:line="322" w:lineRule="exact"/>
        <w:ind w:firstLine="760"/>
        <w:jc w:val="both"/>
      </w:pPr>
      <w:r>
        <w:t>Размещение хозяйственных и производственных центров.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44"/>
        </w:tabs>
        <w:spacing w:line="322" w:lineRule="exact"/>
        <w:ind w:firstLine="760"/>
        <w:jc w:val="both"/>
      </w:pPr>
      <w:r>
        <w:t>Задачи проектирования магистральных внутренних дорог и других инженерных сооружений.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44"/>
        </w:tabs>
        <w:spacing w:line="322" w:lineRule="exact"/>
        <w:ind w:firstLine="760"/>
        <w:jc w:val="both"/>
      </w:pPr>
      <w:r>
        <w:t>Размещение внутрихозяйственных магистральных дорог.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44"/>
        </w:tabs>
        <w:spacing w:line="322" w:lineRule="exact"/>
        <w:ind w:firstLine="760"/>
        <w:jc w:val="both"/>
      </w:pPr>
      <w:r>
        <w:t>Размещение мелиоративных объектов.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44"/>
        </w:tabs>
        <w:spacing w:line="322" w:lineRule="exact"/>
        <w:ind w:firstLine="760"/>
        <w:jc w:val="both"/>
      </w:pPr>
      <w:r>
        <w:t>Размещение водохозяйственных объектов и других инженерных сооружений.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44"/>
        </w:tabs>
        <w:spacing w:line="322" w:lineRule="exact"/>
        <w:ind w:firstLine="760"/>
        <w:jc w:val="both"/>
      </w:pPr>
      <w:r>
        <w:t>Задачи проектирования угодий и севооборотов.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44"/>
        </w:tabs>
        <w:spacing w:line="322" w:lineRule="exact"/>
        <w:ind w:firstLine="760"/>
        <w:jc w:val="both"/>
      </w:pPr>
      <w:r>
        <w:t>Состав, структура использования угодий сельскохозяйственного предприятия.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44"/>
        </w:tabs>
        <w:spacing w:line="322" w:lineRule="exact"/>
        <w:ind w:firstLine="760"/>
        <w:jc w:val="both"/>
      </w:pPr>
      <w:r>
        <w:t>Организация угодий и севооборотов.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44"/>
        </w:tabs>
        <w:spacing w:line="322" w:lineRule="exact"/>
        <w:ind w:firstLine="760"/>
        <w:jc w:val="both"/>
      </w:pPr>
      <w:r>
        <w:t>Этапы проектирования угодий и севооборотов.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44"/>
        </w:tabs>
        <w:spacing w:line="322" w:lineRule="exact"/>
        <w:ind w:firstLine="760"/>
        <w:jc w:val="both"/>
      </w:pPr>
      <w:r>
        <w:t>Классификация угодий.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44"/>
        </w:tabs>
        <w:spacing w:line="322" w:lineRule="exact"/>
        <w:ind w:firstLine="760"/>
        <w:jc w:val="both"/>
      </w:pPr>
      <w:r>
        <w:t>Установление типов и видов севооборотов.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44"/>
        </w:tabs>
        <w:spacing w:line="322" w:lineRule="exact"/>
        <w:ind w:firstLine="760"/>
        <w:jc w:val="both"/>
      </w:pPr>
      <w:r>
        <w:t>Требования к размещению севооборотов.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44"/>
        </w:tabs>
        <w:spacing w:line="322" w:lineRule="exact"/>
        <w:ind w:firstLine="760"/>
        <w:jc w:val="both"/>
      </w:pPr>
      <w:r>
        <w:t>Порядок проектирования севооборотов.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44"/>
        </w:tabs>
        <w:spacing w:line="322" w:lineRule="exact"/>
        <w:ind w:firstLine="760"/>
        <w:jc w:val="both"/>
      </w:pPr>
      <w:r>
        <w:t>Овощные севообороты.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44"/>
        </w:tabs>
        <w:spacing w:line="322" w:lineRule="exact"/>
        <w:ind w:firstLine="760"/>
        <w:jc w:val="both"/>
      </w:pPr>
      <w:r>
        <w:t>Кормовые севообороты.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44"/>
        </w:tabs>
        <w:spacing w:line="322" w:lineRule="exact"/>
        <w:ind w:firstLine="760"/>
        <w:jc w:val="both"/>
      </w:pPr>
      <w:r>
        <w:t>Полевые севообороты.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44"/>
        </w:tabs>
        <w:spacing w:line="322" w:lineRule="exact"/>
        <w:ind w:firstLine="760"/>
        <w:jc w:val="both"/>
      </w:pPr>
      <w:r>
        <w:t>Задачи проектирования территории многолетних насаждений.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44"/>
          <w:tab w:val="left" w:pos="4502"/>
        </w:tabs>
        <w:spacing w:line="322" w:lineRule="exact"/>
        <w:ind w:firstLine="760"/>
        <w:jc w:val="both"/>
      </w:pPr>
      <w:r>
        <w:t>Устройство территории садов.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44"/>
          <w:tab w:val="left" w:pos="4502"/>
        </w:tabs>
        <w:spacing w:line="322" w:lineRule="exact"/>
        <w:ind w:firstLine="760"/>
        <w:jc w:val="both"/>
      </w:pPr>
      <w:r>
        <w:t>Устройство территории ягодников.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44"/>
          <w:tab w:val="left" w:pos="4498"/>
        </w:tabs>
        <w:spacing w:line="322" w:lineRule="exact"/>
        <w:ind w:firstLine="760"/>
        <w:jc w:val="both"/>
      </w:pPr>
      <w:r>
        <w:t>Устройство территории виноградников.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44"/>
          <w:tab w:val="left" w:pos="4498"/>
          <w:tab w:val="right" w:pos="9155"/>
        </w:tabs>
        <w:spacing w:line="322" w:lineRule="exact"/>
        <w:ind w:firstLine="760"/>
        <w:jc w:val="both"/>
      </w:pPr>
      <w:r>
        <w:t>Устройство территории питомников</w:t>
      </w:r>
      <w:r>
        <w:tab/>
        <w:t>(плодовых и виноградных).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44"/>
          <w:tab w:val="left" w:pos="4478"/>
        </w:tabs>
        <w:spacing w:line="322" w:lineRule="exact"/>
        <w:ind w:firstLine="760"/>
        <w:jc w:val="both"/>
      </w:pPr>
      <w:r>
        <w:t>Задачи проектирования пастбищ.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44"/>
        </w:tabs>
        <w:spacing w:line="322" w:lineRule="exact"/>
        <w:ind w:firstLine="760"/>
        <w:jc w:val="both"/>
      </w:pPr>
      <w:r>
        <w:t>Организация пастбищеоборотов.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39"/>
        </w:tabs>
        <w:spacing w:line="322" w:lineRule="exact"/>
        <w:ind w:left="740" w:firstLine="0"/>
        <w:jc w:val="both"/>
      </w:pPr>
      <w:r>
        <w:t>Размещение гуртовых и отарных участков.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39"/>
        </w:tabs>
        <w:spacing w:line="322" w:lineRule="exact"/>
        <w:ind w:left="740" w:firstLine="0"/>
        <w:jc w:val="both"/>
      </w:pPr>
      <w:r>
        <w:t>Размещение загонов очередного стравливания.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39"/>
        </w:tabs>
        <w:spacing w:line="322" w:lineRule="exact"/>
        <w:ind w:left="740" w:firstLine="0"/>
        <w:jc w:val="both"/>
      </w:pPr>
      <w:r>
        <w:t>Размещение летних лагерей.</w:t>
      </w:r>
    </w:p>
    <w:p w:rsidR="000C770B" w:rsidRDefault="00C63C78" w:rsidP="00C63C78">
      <w:pPr>
        <w:pStyle w:val="20"/>
        <w:numPr>
          <w:ilvl w:val="0"/>
          <w:numId w:val="6"/>
        </w:numPr>
        <w:shd w:val="clear" w:color="auto" w:fill="auto"/>
        <w:tabs>
          <w:tab w:val="left" w:pos="1439"/>
          <w:tab w:val="left" w:pos="3157"/>
          <w:tab w:val="left" w:pos="7750"/>
          <w:tab w:val="left" w:pos="9075"/>
        </w:tabs>
        <w:spacing w:line="322" w:lineRule="exact"/>
        <w:ind w:left="740" w:firstLine="0"/>
        <w:jc w:val="both"/>
      </w:pPr>
      <w:r>
        <w:t>Размещение</w:t>
      </w:r>
      <w:r>
        <w:tab/>
        <w:t>водоисточников и водопойных пунктов на пастбищах.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39"/>
        </w:tabs>
        <w:spacing w:line="322" w:lineRule="exact"/>
        <w:ind w:left="740" w:firstLine="0"/>
        <w:jc w:val="both"/>
      </w:pPr>
      <w:r>
        <w:t>Размещение на пастбищах скотопрогонов.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39"/>
        </w:tabs>
        <w:spacing w:line="322" w:lineRule="exact"/>
        <w:ind w:left="740" w:firstLine="0"/>
        <w:jc w:val="both"/>
      </w:pPr>
      <w:r>
        <w:t>Задачи проектирования территорий сенокосов.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39"/>
        </w:tabs>
        <w:spacing w:line="322" w:lineRule="exact"/>
        <w:ind w:left="740" w:firstLine="0"/>
        <w:jc w:val="both"/>
      </w:pPr>
      <w:r>
        <w:t>Организация сенокосов.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39"/>
        </w:tabs>
        <w:spacing w:line="322" w:lineRule="exact"/>
        <w:ind w:left="740" w:firstLine="0"/>
        <w:jc w:val="both"/>
      </w:pPr>
      <w:r>
        <w:t>Размещение земельных участков комплексных бригад.</w:t>
      </w:r>
    </w:p>
    <w:p w:rsidR="000C770B" w:rsidRDefault="00C63C78" w:rsidP="00C63C78">
      <w:pPr>
        <w:pStyle w:val="20"/>
        <w:numPr>
          <w:ilvl w:val="0"/>
          <w:numId w:val="6"/>
        </w:numPr>
        <w:shd w:val="clear" w:color="auto" w:fill="auto"/>
        <w:tabs>
          <w:tab w:val="left" w:pos="1439"/>
          <w:tab w:val="left" w:pos="3157"/>
          <w:tab w:val="left" w:pos="5247"/>
          <w:tab w:val="left" w:pos="7750"/>
          <w:tab w:val="left" w:pos="9075"/>
        </w:tabs>
        <w:spacing w:line="322" w:lineRule="exact"/>
        <w:ind w:left="740" w:firstLine="0"/>
        <w:jc w:val="both"/>
      </w:pPr>
      <w:r>
        <w:t>Авторский надзор за осуществлением проекта и землеустроительное обслуживание сельскохозяйственного производства.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39"/>
        </w:tabs>
        <w:spacing w:line="322" w:lineRule="exact"/>
        <w:ind w:left="740" w:firstLine="0"/>
        <w:jc w:val="both"/>
      </w:pPr>
      <w:r>
        <w:t>Порядок составления проекта размещения магистральных дорог.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39"/>
        </w:tabs>
        <w:spacing w:line="322" w:lineRule="exact"/>
        <w:ind w:left="740" w:firstLine="0"/>
        <w:jc w:val="both"/>
      </w:pPr>
      <w:r>
        <w:t>Принципы размещения магистральных дорог.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39"/>
        </w:tabs>
        <w:spacing w:line="322" w:lineRule="exact"/>
        <w:ind w:left="740" w:firstLine="0"/>
        <w:jc w:val="both"/>
      </w:pPr>
      <w:r>
        <w:t>Требования к размещению дорог.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39"/>
        </w:tabs>
        <w:spacing w:line="322" w:lineRule="exact"/>
        <w:ind w:left="740" w:firstLine="0"/>
        <w:jc w:val="both"/>
      </w:pPr>
      <w:r>
        <w:t>Оформление и выдача землеустроительных документов.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39"/>
        </w:tabs>
        <w:spacing w:line="322" w:lineRule="exact"/>
        <w:ind w:left="740" w:firstLine="0"/>
        <w:jc w:val="both"/>
      </w:pPr>
      <w:r>
        <w:t>Трансформация и улучшение сельскохозяйственных угодий.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39"/>
        </w:tabs>
        <w:spacing w:line="322" w:lineRule="exact"/>
        <w:ind w:left="740" w:firstLine="0"/>
        <w:jc w:val="both"/>
      </w:pPr>
      <w:r>
        <w:t>Размещение севооборотов.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39"/>
        </w:tabs>
        <w:spacing w:line="322" w:lineRule="exact"/>
        <w:ind w:left="740" w:firstLine="0"/>
        <w:jc w:val="both"/>
      </w:pPr>
      <w:r>
        <w:t>Размещение полей севооборотов.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39"/>
        </w:tabs>
        <w:spacing w:line="322" w:lineRule="exact"/>
        <w:ind w:left="740" w:firstLine="0"/>
        <w:jc w:val="both"/>
      </w:pPr>
      <w:r>
        <w:t>Размещение дорог на севооборотных массивах.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39"/>
        </w:tabs>
        <w:spacing w:line="322" w:lineRule="exact"/>
        <w:ind w:left="740" w:firstLine="0"/>
        <w:jc w:val="both"/>
      </w:pPr>
      <w:r>
        <w:t>Размещение полевых станов на территории севооборотов.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39"/>
        </w:tabs>
        <w:spacing w:line="322" w:lineRule="exact"/>
        <w:ind w:left="740" w:firstLine="0"/>
        <w:jc w:val="both"/>
      </w:pPr>
      <w:r>
        <w:t>Размещение сооружений для полевого водоснабжения.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39"/>
        </w:tabs>
        <w:spacing w:line="322" w:lineRule="exact"/>
        <w:ind w:left="740" w:firstLine="0"/>
        <w:jc w:val="both"/>
      </w:pPr>
      <w:r>
        <w:t>Особенности организации территорий овощных севооборотов.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39"/>
        </w:tabs>
        <w:spacing w:line="322" w:lineRule="exact"/>
        <w:ind w:left="740" w:firstLine="0"/>
        <w:jc w:val="both"/>
      </w:pPr>
      <w:r>
        <w:t>Сущность внутрихозяйственного землеустройства.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39"/>
        </w:tabs>
        <w:spacing w:line="322" w:lineRule="exact"/>
        <w:ind w:firstLine="740"/>
      </w:pPr>
      <w:r>
        <w:t>Порядок и Методы разработки проекта внутрихозяйственного землеустройства.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39"/>
        </w:tabs>
        <w:spacing w:line="322" w:lineRule="exact"/>
        <w:ind w:left="740" w:firstLine="0"/>
        <w:jc w:val="both"/>
      </w:pPr>
      <w:r>
        <w:t>Камеральная землеустроительная подготовка.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39"/>
        </w:tabs>
        <w:spacing w:line="322" w:lineRule="exact"/>
        <w:ind w:left="740" w:firstLine="0"/>
        <w:jc w:val="both"/>
      </w:pPr>
      <w:r>
        <w:t>Полевая землеустроительная подготовка.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39"/>
        </w:tabs>
        <w:spacing w:line="322" w:lineRule="exact"/>
        <w:ind w:left="740" w:firstLine="0"/>
        <w:jc w:val="both"/>
      </w:pPr>
      <w:r>
        <w:t>Разработка задания на проектирование.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39"/>
        </w:tabs>
        <w:spacing w:line="322" w:lineRule="exact"/>
        <w:ind w:left="740" w:firstLine="0"/>
        <w:jc w:val="both"/>
      </w:pPr>
      <w:r>
        <w:t>Эффективность проектов внутрихозяйственного землеустройства.</w:t>
      </w:r>
    </w:p>
    <w:p w:rsidR="000C770B" w:rsidRDefault="00C63C78" w:rsidP="00C63C78">
      <w:pPr>
        <w:pStyle w:val="20"/>
        <w:numPr>
          <w:ilvl w:val="0"/>
          <w:numId w:val="6"/>
        </w:numPr>
        <w:shd w:val="clear" w:color="auto" w:fill="auto"/>
        <w:tabs>
          <w:tab w:val="left" w:pos="1439"/>
          <w:tab w:val="right" w:pos="9366"/>
        </w:tabs>
        <w:spacing w:line="322" w:lineRule="exact"/>
        <w:ind w:left="740" w:firstLine="0"/>
        <w:jc w:val="both"/>
      </w:pPr>
      <w:r>
        <w:t>Особенности подготовительных работ в районах ветровой эрозии.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39"/>
        </w:tabs>
        <w:spacing w:line="322" w:lineRule="exact"/>
        <w:ind w:left="740" w:firstLine="0"/>
        <w:jc w:val="both"/>
      </w:pPr>
      <w:r>
        <w:t>Особенности подготовительных работ в районах водной эрозии.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39"/>
        </w:tabs>
        <w:spacing w:line="322" w:lineRule="exact"/>
        <w:ind w:left="740" w:firstLine="0"/>
        <w:jc w:val="both"/>
      </w:pPr>
      <w:r>
        <w:t>Комплексный агроэкологический подход при землеустройстве.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39"/>
        </w:tabs>
        <w:spacing w:line="322" w:lineRule="exact"/>
        <w:ind w:left="740" w:firstLine="0"/>
        <w:jc w:val="both"/>
      </w:pPr>
      <w:r>
        <w:t>Эколого-ландшафтная организация территории.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39"/>
        </w:tabs>
        <w:spacing w:line="322" w:lineRule="exact"/>
        <w:ind w:left="740" w:firstLine="0"/>
        <w:jc w:val="both"/>
      </w:pPr>
      <w:r>
        <w:t>Содержание внутрихозяйственного землеустройства.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39"/>
        </w:tabs>
        <w:spacing w:line="322" w:lineRule="exact"/>
        <w:ind w:firstLine="740"/>
      </w:pPr>
      <w:r>
        <w:t>Задачи проектирования водохозяйственных и других инженерных сооружений.</w:t>
      </w:r>
    </w:p>
    <w:p w:rsidR="000C770B" w:rsidRDefault="00C63C78">
      <w:pPr>
        <w:pStyle w:val="20"/>
        <w:numPr>
          <w:ilvl w:val="0"/>
          <w:numId w:val="6"/>
        </w:numPr>
        <w:shd w:val="clear" w:color="auto" w:fill="auto"/>
        <w:tabs>
          <w:tab w:val="left" w:pos="1439"/>
        </w:tabs>
        <w:spacing w:after="110" w:line="322" w:lineRule="exact"/>
        <w:ind w:left="740" w:firstLine="0"/>
        <w:jc w:val="both"/>
      </w:pPr>
      <w:r>
        <w:t>Задачи проектирования хозяйственных центров.</w:t>
      </w:r>
    </w:p>
    <w:p w:rsidR="00C63C78" w:rsidRDefault="00C63C78" w:rsidP="009E295A">
      <w:pPr>
        <w:pStyle w:val="32"/>
        <w:keepNext/>
        <w:keepLines/>
        <w:numPr>
          <w:ilvl w:val="0"/>
          <w:numId w:val="3"/>
        </w:numPr>
        <w:shd w:val="clear" w:color="auto" w:fill="auto"/>
        <w:spacing w:after="0" w:line="240" w:lineRule="auto"/>
        <w:jc w:val="center"/>
      </w:pPr>
      <w:bookmarkStart w:id="10" w:name="bookmark9"/>
      <w:r>
        <w:t>Номера вопросов</w:t>
      </w:r>
    </w:p>
    <w:p w:rsidR="009E295A" w:rsidRDefault="009E295A" w:rsidP="009E295A">
      <w:pPr>
        <w:pStyle w:val="32"/>
        <w:keepNext/>
        <w:keepLines/>
        <w:shd w:val="clear" w:color="auto" w:fill="auto"/>
        <w:spacing w:after="0" w:line="240" w:lineRule="auto"/>
        <w:ind w:firstLine="709"/>
        <w:jc w:val="both"/>
        <w:rPr>
          <w:b w:val="0"/>
        </w:rPr>
      </w:pPr>
    </w:p>
    <w:p w:rsidR="00C63C78" w:rsidRDefault="009E295A" w:rsidP="009E295A">
      <w:pPr>
        <w:pStyle w:val="32"/>
        <w:keepNext/>
        <w:keepLines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9E295A">
        <w:rPr>
          <w:b w:val="0"/>
        </w:rPr>
        <w:t>По номеру зачетной книжки определяется набор вопросов</w:t>
      </w:r>
      <w:r>
        <w:rPr>
          <w:b w:val="0"/>
        </w:rPr>
        <w:t xml:space="preserve"> контрольной работы (таблица 1).</w:t>
      </w:r>
    </w:p>
    <w:p w:rsidR="009E295A" w:rsidRPr="009E295A" w:rsidRDefault="009E295A" w:rsidP="009E295A">
      <w:pPr>
        <w:pStyle w:val="32"/>
        <w:keepNext/>
        <w:keepLines/>
        <w:shd w:val="clear" w:color="auto" w:fill="auto"/>
        <w:spacing w:after="0" w:line="240" w:lineRule="auto"/>
        <w:ind w:firstLine="709"/>
        <w:jc w:val="center"/>
        <w:rPr>
          <w:b w:val="0"/>
        </w:rPr>
      </w:pPr>
      <w:r>
        <w:rPr>
          <w:b w:val="0"/>
        </w:rPr>
        <w:t>Таблица 1 – Варианты номеров вопросов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  <w:gridCol w:w="4994"/>
      </w:tblGrid>
      <w:tr w:rsidR="00C63C78" w:rsidTr="00F250C3">
        <w:trPr>
          <w:tblHeader/>
        </w:trPr>
        <w:tc>
          <w:tcPr>
            <w:tcW w:w="4678" w:type="dxa"/>
            <w:vAlign w:val="center"/>
          </w:tcPr>
          <w:p w:rsidR="00C63C78" w:rsidRPr="009E295A" w:rsidRDefault="00C63C78" w:rsidP="00C63C78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 w:rsidRPr="009E295A">
              <w:rPr>
                <w:b w:val="0"/>
              </w:rPr>
              <w:t>Номер зачетной книжки</w:t>
            </w:r>
          </w:p>
          <w:p w:rsidR="00C63C78" w:rsidRPr="009E295A" w:rsidRDefault="00C63C78" w:rsidP="00C63C78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 w:rsidRPr="009E295A">
              <w:rPr>
                <w:b w:val="0"/>
              </w:rPr>
              <w:t>(две последние цифры)</w:t>
            </w:r>
          </w:p>
        </w:tc>
        <w:tc>
          <w:tcPr>
            <w:tcW w:w="4994" w:type="dxa"/>
            <w:vAlign w:val="center"/>
          </w:tcPr>
          <w:p w:rsidR="00C63C78" w:rsidRPr="009E295A" w:rsidRDefault="00C63C78" w:rsidP="00C63C78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 w:rsidRPr="009E295A">
              <w:rPr>
                <w:b w:val="0"/>
              </w:rPr>
              <w:t>Номера вопросов</w:t>
            </w:r>
          </w:p>
        </w:tc>
      </w:tr>
      <w:tr w:rsidR="00C63C78" w:rsidTr="006B6862">
        <w:tc>
          <w:tcPr>
            <w:tcW w:w="4678" w:type="dxa"/>
            <w:vAlign w:val="center"/>
          </w:tcPr>
          <w:p w:rsidR="00C63C78" w:rsidRPr="006B6862" w:rsidRDefault="00C63C78" w:rsidP="00F250C3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 w:rsidRPr="006B6862">
              <w:rPr>
                <w:b w:val="0"/>
              </w:rPr>
              <w:t>01</w:t>
            </w:r>
            <w:r w:rsidR="006B6862">
              <w:rPr>
                <w:b w:val="0"/>
              </w:rPr>
              <w:t>,</w:t>
            </w:r>
            <w:r w:rsidR="006B6862">
              <w:rPr>
                <w:b w:val="0"/>
              </w:rPr>
              <w:t>11</w:t>
            </w:r>
          </w:p>
        </w:tc>
        <w:tc>
          <w:tcPr>
            <w:tcW w:w="4994" w:type="dxa"/>
            <w:vAlign w:val="center"/>
          </w:tcPr>
          <w:p w:rsidR="00C63C78" w:rsidRPr="006B6862" w:rsidRDefault="00C63C78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 w:rsidRPr="006B6862">
              <w:rPr>
                <w:b w:val="0"/>
              </w:rPr>
              <w:t>1,10,</w:t>
            </w:r>
            <w:r w:rsidR="006B6862" w:rsidRPr="006B6862">
              <w:rPr>
                <w:b w:val="0"/>
              </w:rPr>
              <w:t>19</w:t>
            </w:r>
          </w:p>
        </w:tc>
      </w:tr>
      <w:tr w:rsidR="00C63C78" w:rsidTr="006B6862">
        <w:tc>
          <w:tcPr>
            <w:tcW w:w="4678" w:type="dxa"/>
            <w:vAlign w:val="center"/>
          </w:tcPr>
          <w:p w:rsidR="00C63C78" w:rsidRPr="006B6862" w:rsidRDefault="00C63C78" w:rsidP="00F250C3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 w:rsidRPr="006B6862">
              <w:rPr>
                <w:b w:val="0"/>
              </w:rPr>
              <w:t>02</w:t>
            </w:r>
            <w:r w:rsidR="006B6862">
              <w:rPr>
                <w:b w:val="0"/>
              </w:rPr>
              <w:t>,</w:t>
            </w:r>
            <w:r w:rsidR="006B6862">
              <w:rPr>
                <w:b w:val="0"/>
              </w:rPr>
              <w:t>12</w:t>
            </w:r>
          </w:p>
        </w:tc>
        <w:tc>
          <w:tcPr>
            <w:tcW w:w="4994" w:type="dxa"/>
            <w:vAlign w:val="center"/>
          </w:tcPr>
          <w:p w:rsidR="00C63C78" w:rsidRPr="006B6862" w:rsidRDefault="00C63C78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 w:rsidRPr="006B6862">
              <w:rPr>
                <w:b w:val="0"/>
              </w:rPr>
              <w:t>2,</w:t>
            </w:r>
            <w:r w:rsidR="006B6862" w:rsidRPr="006B6862">
              <w:rPr>
                <w:b w:val="0"/>
              </w:rPr>
              <w:t>11</w:t>
            </w:r>
            <w:r w:rsidRPr="006B6862">
              <w:rPr>
                <w:b w:val="0"/>
              </w:rPr>
              <w:t>,</w:t>
            </w:r>
            <w:r w:rsidR="006B6862" w:rsidRPr="006B6862">
              <w:rPr>
                <w:b w:val="0"/>
              </w:rPr>
              <w:t>20</w:t>
            </w:r>
          </w:p>
        </w:tc>
      </w:tr>
      <w:tr w:rsidR="00C63C78" w:rsidTr="006B6862">
        <w:tc>
          <w:tcPr>
            <w:tcW w:w="4678" w:type="dxa"/>
            <w:vAlign w:val="center"/>
          </w:tcPr>
          <w:p w:rsidR="00C63C78" w:rsidRPr="006B6862" w:rsidRDefault="00C63C78" w:rsidP="00F250C3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 w:rsidRPr="006B6862">
              <w:rPr>
                <w:b w:val="0"/>
              </w:rPr>
              <w:t>03</w:t>
            </w:r>
            <w:r w:rsidR="006B6862">
              <w:rPr>
                <w:b w:val="0"/>
              </w:rPr>
              <w:t>,</w:t>
            </w:r>
            <w:r w:rsidR="006B6862">
              <w:rPr>
                <w:b w:val="0"/>
              </w:rPr>
              <w:t>13</w:t>
            </w:r>
          </w:p>
        </w:tc>
        <w:tc>
          <w:tcPr>
            <w:tcW w:w="4994" w:type="dxa"/>
            <w:vAlign w:val="center"/>
          </w:tcPr>
          <w:p w:rsidR="00C63C78" w:rsidRPr="006B6862" w:rsidRDefault="00C63C78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 w:rsidRPr="006B6862">
              <w:rPr>
                <w:b w:val="0"/>
              </w:rPr>
              <w:t>3,</w:t>
            </w:r>
            <w:r w:rsidR="006B6862" w:rsidRPr="006B6862">
              <w:rPr>
                <w:b w:val="0"/>
              </w:rPr>
              <w:t>12</w:t>
            </w:r>
            <w:r w:rsidRPr="006B6862">
              <w:rPr>
                <w:b w:val="0"/>
              </w:rPr>
              <w:t>,</w:t>
            </w:r>
            <w:r w:rsidR="006B6862" w:rsidRPr="006B6862">
              <w:rPr>
                <w:b w:val="0"/>
              </w:rPr>
              <w:t>21</w:t>
            </w:r>
          </w:p>
        </w:tc>
      </w:tr>
      <w:tr w:rsidR="00C63C78" w:rsidTr="006B6862">
        <w:tc>
          <w:tcPr>
            <w:tcW w:w="4678" w:type="dxa"/>
            <w:vAlign w:val="center"/>
          </w:tcPr>
          <w:p w:rsidR="00C63C78" w:rsidRPr="006B6862" w:rsidRDefault="00C63C78" w:rsidP="00F250C3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 w:rsidRPr="006B6862">
              <w:rPr>
                <w:b w:val="0"/>
              </w:rPr>
              <w:t>04</w:t>
            </w:r>
            <w:r w:rsidR="006B6862">
              <w:rPr>
                <w:b w:val="0"/>
              </w:rPr>
              <w:t>,</w:t>
            </w:r>
            <w:r w:rsidR="006B6862">
              <w:rPr>
                <w:b w:val="0"/>
              </w:rPr>
              <w:t>14</w:t>
            </w:r>
          </w:p>
        </w:tc>
        <w:tc>
          <w:tcPr>
            <w:tcW w:w="4994" w:type="dxa"/>
            <w:vAlign w:val="center"/>
          </w:tcPr>
          <w:p w:rsidR="00C63C78" w:rsidRPr="006B6862" w:rsidRDefault="006B6862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 w:rsidRPr="006B6862">
              <w:rPr>
                <w:b w:val="0"/>
              </w:rPr>
              <w:t>4,13,22</w:t>
            </w:r>
          </w:p>
        </w:tc>
      </w:tr>
      <w:tr w:rsidR="00C63C78" w:rsidTr="006B6862">
        <w:tc>
          <w:tcPr>
            <w:tcW w:w="4678" w:type="dxa"/>
            <w:vAlign w:val="center"/>
          </w:tcPr>
          <w:p w:rsidR="00C63C78" w:rsidRPr="006B6862" w:rsidRDefault="00C63C78" w:rsidP="00F250C3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 w:rsidRPr="006B6862">
              <w:rPr>
                <w:b w:val="0"/>
              </w:rPr>
              <w:t>05</w:t>
            </w:r>
            <w:r w:rsidR="00F250C3">
              <w:rPr>
                <w:b w:val="0"/>
              </w:rPr>
              <w:t>,15</w:t>
            </w:r>
          </w:p>
        </w:tc>
        <w:tc>
          <w:tcPr>
            <w:tcW w:w="4994" w:type="dxa"/>
            <w:vAlign w:val="center"/>
          </w:tcPr>
          <w:p w:rsidR="00C63C78" w:rsidRPr="006B6862" w:rsidRDefault="006B6862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 w:rsidRPr="006B6862">
              <w:rPr>
                <w:b w:val="0"/>
              </w:rPr>
              <w:t>5,14,23</w:t>
            </w:r>
          </w:p>
        </w:tc>
      </w:tr>
      <w:tr w:rsidR="00C63C78" w:rsidTr="006B6862">
        <w:tc>
          <w:tcPr>
            <w:tcW w:w="4678" w:type="dxa"/>
            <w:vAlign w:val="center"/>
          </w:tcPr>
          <w:p w:rsidR="00C63C78" w:rsidRPr="006B6862" w:rsidRDefault="00C63C78" w:rsidP="00F250C3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 w:rsidRPr="006B6862">
              <w:rPr>
                <w:b w:val="0"/>
              </w:rPr>
              <w:t>06</w:t>
            </w:r>
            <w:r w:rsidR="00F250C3">
              <w:rPr>
                <w:b w:val="0"/>
              </w:rPr>
              <w:t>,16</w:t>
            </w:r>
          </w:p>
        </w:tc>
        <w:tc>
          <w:tcPr>
            <w:tcW w:w="4994" w:type="dxa"/>
            <w:vAlign w:val="center"/>
          </w:tcPr>
          <w:p w:rsidR="00C63C78" w:rsidRPr="006B6862" w:rsidRDefault="006B6862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 w:rsidRPr="006B6862">
              <w:rPr>
                <w:b w:val="0"/>
              </w:rPr>
              <w:t>6,15,24</w:t>
            </w:r>
          </w:p>
        </w:tc>
      </w:tr>
      <w:tr w:rsidR="00C63C78" w:rsidTr="006B6862">
        <w:tc>
          <w:tcPr>
            <w:tcW w:w="4678" w:type="dxa"/>
            <w:vAlign w:val="center"/>
          </w:tcPr>
          <w:p w:rsidR="00C63C78" w:rsidRPr="006B6862" w:rsidRDefault="00C63C78" w:rsidP="00F250C3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 w:rsidRPr="006B6862">
              <w:rPr>
                <w:b w:val="0"/>
              </w:rPr>
              <w:t>07</w:t>
            </w:r>
            <w:r w:rsidR="00F250C3">
              <w:rPr>
                <w:b w:val="0"/>
              </w:rPr>
              <w:t>,17</w:t>
            </w:r>
          </w:p>
        </w:tc>
        <w:tc>
          <w:tcPr>
            <w:tcW w:w="4994" w:type="dxa"/>
            <w:vAlign w:val="center"/>
          </w:tcPr>
          <w:p w:rsidR="00C63C78" w:rsidRPr="006B6862" w:rsidRDefault="006B6862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7,16,25</w:t>
            </w:r>
          </w:p>
        </w:tc>
      </w:tr>
      <w:tr w:rsidR="00C63C78" w:rsidTr="006B6862">
        <w:tc>
          <w:tcPr>
            <w:tcW w:w="4678" w:type="dxa"/>
            <w:vAlign w:val="center"/>
          </w:tcPr>
          <w:p w:rsidR="006B6862" w:rsidRPr="006B6862" w:rsidRDefault="006B6862" w:rsidP="00F250C3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08,18</w:t>
            </w:r>
          </w:p>
        </w:tc>
        <w:tc>
          <w:tcPr>
            <w:tcW w:w="4994" w:type="dxa"/>
            <w:vAlign w:val="center"/>
          </w:tcPr>
          <w:p w:rsidR="00C63C78" w:rsidRPr="006B6862" w:rsidRDefault="006B6862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8,17,26</w:t>
            </w:r>
          </w:p>
        </w:tc>
      </w:tr>
      <w:tr w:rsidR="00C63C78" w:rsidTr="006B6862">
        <w:tc>
          <w:tcPr>
            <w:tcW w:w="4678" w:type="dxa"/>
            <w:vAlign w:val="center"/>
          </w:tcPr>
          <w:p w:rsidR="00C63C78" w:rsidRPr="006B6862" w:rsidRDefault="006B6862" w:rsidP="00F250C3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09,</w:t>
            </w:r>
            <w:r w:rsidR="00F250C3">
              <w:rPr>
                <w:b w:val="0"/>
              </w:rPr>
              <w:t>19</w:t>
            </w:r>
          </w:p>
        </w:tc>
        <w:tc>
          <w:tcPr>
            <w:tcW w:w="4994" w:type="dxa"/>
            <w:vAlign w:val="center"/>
          </w:tcPr>
          <w:p w:rsidR="00C63C78" w:rsidRPr="006B6862" w:rsidRDefault="006B6862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9,18,27</w:t>
            </w:r>
          </w:p>
        </w:tc>
      </w:tr>
      <w:tr w:rsidR="00C63C78" w:rsidTr="006B6862">
        <w:tc>
          <w:tcPr>
            <w:tcW w:w="4678" w:type="dxa"/>
            <w:vAlign w:val="center"/>
          </w:tcPr>
          <w:p w:rsidR="00C63C78" w:rsidRPr="006B6862" w:rsidRDefault="006B6862" w:rsidP="00F250C3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  <w:r w:rsidR="00F250C3">
              <w:rPr>
                <w:b w:val="0"/>
              </w:rPr>
              <w:t>,20</w:t>
            </w:r>
          </w:p>
        </w:tc>
        <w:tc>
          <w:tcPr>
            <w:tcW w:w="4994" w:type="dxa"/>
            <w:vAlign w:val="center"/>
          </w:tcPr>
          <w:p w:rsidR="00C63C78" w:rsidRPr="006B6862" w:rsidRDefault="006B6862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10,19,28</w:t>
            </w:r>
          </w:p>
        </w:tc>
      </w:tr>
      <w:tr w:rsidR="00C63C78" w:rsidTr="006B6862">
        <w:tc>
          <w:tcPr>
            <w:tcW w:w="4678" w:type="dxa"/>
            <w:vAlign w:val="center"/>
          </w:tcPr>
          <w:p w:rsidR="00C63C78" w:rsidRPr="006B6862" w:rsidRDefault="00F250C3" w:rsidP="00F250C3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51,61</w:t>
            </w:r>
          </w:p>
        </w:tc>
        <w:tc>
          <w:tcPr>
            <w:tcW w:w="4994" w:type="dxa"/>
            <w:vAlign w:val="center"/>
          </w:tcPr>
          <w:p w:rsidR="00C63C78" w:rsidRPr="006B6862" w:rsidRDefault="006B6862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11,20,29</w:t>
            </w:r>
          </w:p>
        </w:tc>
      </w:tr>
      <w:tr w:rsidR="00C63C78" w:rsidTr="006B6862">
        <w:tc>
          <w:tcPr>
            <w:tcW w:w="4678" w:type="dxa"/>
            <w:vAlign w:val="center"/>
          </w:tcPr>
          <w:p w:rsidR="00C63C78" w:rsidRPr="006B6862" w:rsidRDefault="00F250C3" w:rsidP="00F250C3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52,62</w:t>
            </w:r>
          </w:p>
        </w:tc>
        <w:tc>
          <w:tcPr>
            <w:tcW w:w="4994" w:type="dxa"/>
            <w:vAlign w:val="center"/>
          </w:tcPr>
          <w:p w:rsidR="00C63C78" w:rsidRPr="006B6862" w:rsidRDefault="006B6862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12,21,30</w:t>
            </w:r>
          </w:p>
        </w:tc>
      </w:tr>
      <w:tr w:rsidR="00C63C78" w:rsidTr="006B6862">
        <w:tc>
          <w:tcPr>
            <w:tcW w:w="4678" w:type="dxa"/>
            <w:vAlign w:val="center"/>
          </w:tcPr>
          <w:p w:rsidR="00C63C78" w:rsidRPr="006B6862" w:rsidRDefault="00F250C3" w:rsidP="00F250C3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53,63</w:t>
            </w:r>
          </w:p>
        </w:tc>
        <w:tc>
          <w:tcPr>
            <w:tcW w:w="4994" w:type="dxa"/>
            <w:vAlign w:val="center"/>
          </w:tcPr>
          <w:p w:rsidR="00C63C78" w:rsidRPr="006B6862" w:rsidRDefault="006B6862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13,22,31</w:t>
            </w:r>
          </w:p>
        </w:tc>
      </w:tr>
      <w:tr w:rsidR="00C63C78" w:rsidTr="006B6862">
        <w:tc>
          <w:tcPr>
            <w:tcW w:w="4678" w:type="dxa"/>
            <w:vAlign w:val="center"/>
          </w:tcPr>
          <w:p w:rsidR="00C63C78" w:rsidRPr="006B6862" w:rsidRDefault="00F250C3" w:rsidP="00F250C3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54,64</w:t>
            </w:r>
          </w:p>
        </w:tc>
        <w:tc>
          <w:tcPr>
            <w:tcW w:w="4994" w:type="dxa"/>
            <w:vAlign w:val="center"/>
          </w:tcPr>
          <w:p w:rsidR="00C63C78" w:rsidRPr="006B6862" w:rsidRDefault="006B6862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14,23,32</w:t>
            </w:r>
          </w:p>
        </w:tc>
      </w:tr>
      <w:tr w:rsidR="00C63C78" w:rsidTr="006B6862">
        <w:tc>
          <w:tcPr>
            <w:tcW w:w="4678" w:type="dxa"/>
            <w:vAlign w:val="center"/>
          </w:tcPr>
          <w:p w:rsidR="00C63C78" w:rsidRPr="006B6862" w:rsidRDefault="00F250C3" w:rsidP="009E295A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56,66</w:t>
            </w:r>
          </w:p>
        </w:tc>
        <w:tc>
          <w:tcPr>
            <w:tcW w:w="4994" w:type="dxa"/>
            <w:vAlign w:val="center"/>
          </w:tcPr>
          <w:p w:rsidR="00C63C78" w:rsidRPr="006B6862" w:rsidRDefault="006B6862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15,24,33</w:t>
            </w:r>
          </w:p>
        </w:tc>
      </w:tr>
      <w:tr w:rsidR="00C63C78" w:rsidTr="006B6862">
        <w:tc>
          <w:tcPr>
            <w:tcW w:w="4678" w:type="dxa"/>
            <w:vAlign w:val="center"/>
          </w:tcPr>
          <w:p w:rsidR="00C63C78" w:rsidRPr="006B6862" w:rsidRDefault="00F250C3" w:rsidP="009E295A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57,67</w:t>
            </w:r>
          </w:p>
        </w:tc>
        <w:tc>
          <w:tcPr>
            <w:tcW w:w="4994" w:type="dxa"/>
            <w:vAlign w:val="center"/>
          </w:tcPr>
          <w:p w:rsidR="00C63C78" w:rsidRPr="006B6862" w:rsidRDefault="006B6862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16,25,34</w:t>
            </w:r>
          </w:p>
        </w:tc>
      </w:tr>
      <w:tr w:rsidR="00C63C78" w:rsidTr="006B6862">
        <w:tc>
          <w:tcPr>
            <w:tcW w:w="4678" w:type="dxa"/>
            <w:vAlign w:val="center"/>
          </w:tcPr>
          <w:p w:rsidR="00C63C78" w:rsidRPr="006B6862" w:rsidRDefault="00F250C3" w:rsidP="009E295A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58,68</w:t>
            </w:r>
          </w:p>
        </w:tc>
        <w:tc>
          <w:tcPr>
            <w:tcW w:w="4994" w:type="dxa"/>
            <w:vAlign w:val="center"/>
          </w:tcPr>
          <w:p w:rsidR="00C63C78" w:rsidRPr="006B6862" w:rsidRDefault="006B6862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17,26,35</w:t>
            </w:r>
          </w:p>
        </w:tc>
      </w:tr>
      <w:tr w:rsidR="00C63C78" w:rsidTr="006B6862">
        <w:tc>
          <w:tcPr>
            <w:tcW w:w="4678" w:type="dxa"/>
            <w:vAlign w:val="center"/>
          </w:tcPr>
          <w:p w:rsidR="00C63C78" w:rsidRPr="006B6862" w:rsidRDefault="00F250C3" w:rsidP="009E295A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59,69</w:t>
            </w:r>
          </w:p>
        </w:tc>
        <w:tc>
          <w:tcPr>
            <w:tcW w:w="4994" w:type="dxa"/>
            <w:vAlign w:val="center"/>
          </w:tcPr>
          <w:p w:rsidR="00C63C78" w:rsidRPr="006B6862" w:rsidRDefault="006B6862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18,27,36</w:t>
            </w:r>
          </w:p>
        </w:tc>
      </w:tr>
      <w:tr w:rsidR="00C63C78" w:rsidTr="006B6862">
        <w:tc>
          <w:tcPr>
            <w:tcW w:w="4678" w:type="dxa"/>
            <w:vAlign w:val="center"/>
          </w:tcPr>
          <w:p w:rsidR="00C63C78" w:rsidRPr="006B6862" w:rsidRDefault="00F250C3" w:rsidP="009E295A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60,70</w:t>
            </w:r>
          </w:p>
        </w:tc>
        <w:tc>
          <w:tcPr>
            <w:tcW w:w="4994" w:type="dxa"/>
            <w:vAlign w:val="center"/>
          </w:tcPr>
          <w:p w:rsidR="00C63C78" w:rsidRPr="006B6862" w:rsidRDefault="006B6862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19,28,37</w:t>
            </w:r>
          </w:p>
        </w:tc>
      </w:tr>
      <w:tr w:rsidR="00C63C78" w:rsidTr="006B6862">
        <w:tc>
          <w:tcPr>
            <w:tcW w:w="4678" w:type="dxa"/>
            <w:vAlign w:val="center"/>
          </w:tcPr>
          <w:p w:rsidR="00C63C78" w:rsidRPr="006B6862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31,41</w:t>
            </w:r>
          </w:p>
        </w:tc>
        <w:tc>
          <w:tcPr>
            <w:tcW w:w="4994" w:type="dxa"/>
            <w:vAlign w:val="center"/>
          </w:tcPr>
          <w:p w:rsidR="00C63C78" w:rsidRPr="006B6862" w:rsidRDefault="006B6862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20,29,38</w:t>
            </w:r>
          </w:p>
        </w:tc>
      </w:tr>
      <w:tr w:rsidR="00C63C78" w:rsidTr="006B6862">
        <w:tc>
          <w:tcPr>
            <w:tcW w:w="4678" w:type="dxa"/>
            <w:vAlign w:val="center"/>
          </w:tcPr>
          <w:p w:rsidR="00C63C78" w:rsidRPr="006B6862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32,42</w:t>
            </w:r>
          </w:p>
        </w:tc>
        <w:tc>
          <w:tcPr>
            <w:tcW w:w="4994" w:type="dxa"/>
            <w:vAlign w:val="center"/>
          </w:tcPr>
          <w:p w:rsidR="00C63C78" w:rsidRPr="006B6862" w:rsidRDefault="006B6862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21,30,39</w:t>
            </w:r>
          </w:p>
        </w:tc>
      </w:tr>
      <w:tr w:rsidR="00C63C78" w:rsidTr="006B6862">
        <w:tc>
          <w:tcPr>
            <w:tcW w:w="4678" w:type="dxa"/>
            <w:vAlign w:val="center"/>
          </w:tcPr>
          <w:p w:rsidR="00C63C78" w:rsidRPr="006B6862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33,43</w:t>
            </w:r>
          </w:p>
        </w:tc>
        <w:tc>
          <w:tcPr>
            <w:tcW w:w="4994" w:type="dxa"/>
            <w:vAlign w:val="center"/>
          </w:tcPr>
          <w:p w:rsidR="00C63C78" w:rsidRPr="006B6862" w:rsidRDefault="006B6862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22,31,40</w:t>
            </w:r>
          </w:p>
        </w:tc>
      </w:tr>
      <w:tr w:rsidR="00C63C78" w:rsidTr="006B6862">
        <w:tc>
          <w:tcPr>
            <w:tcW w:w="4678" w:type="dxa"/>
            <w:vAlign w:val="center"/>
          </w:tcPr>
          <w:p w:rsidR="00C63C78" w:rsidRPr="006B6862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34,44</w:t>
            </w:r>
          </w:p>
        </w:tc>
        <w:tc>
          <w:tcPr>
            <w:tcW w:w="4994" w:type="dxa"/>
            <w:vAlign w:val="center"/>
          </w:tcPr>
          <w:p w:rsidR="00C63C78" w:rsidRPr="006B6862" w:rsidRDefault="006B6862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23,32,41</w:t>
            </w:r>
          </w:p>
        </w:tc>
      </w:tr>
      <w:tr w:rsidR="00C63C78" w:rsidTr="006B6862">
        <w:tc>
          <w:tcPr>
            <w:tcW w:w="4678" w:type="dxa"/>
            <w:vAlign w:val="center"/>
          </w:tcPr>
          <w:p w:rsidR="00C63C78" w:rsidRPr="006B6862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35,45</w:t>
            </w:r>
          </w:p>
        </w:tc>
        <w:tc>
          <w:tcPr>
            <w:tcW w:w="4994" w:type="dxa"/>
            <w:vAlign w:val="center"/>
          </w:tcPr>
          <w:p w:rsidR="00C63C78" w:rsidRPr="006B6862" w:rsidRDefault="006B6862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24,33,42</w:t>
            </w:r>
          </w:p>
        </w:tc>
      </w:tr>
      <w:tr w:rsidR="00C63C78" w:rsidTr="006B6862">
        <w:tc>
          <w:tcPr>
            <w:tcW w:w="4678" w:type="dxa"/>
            <w:vAlign w:val="center"/>
          </w:tcPr>
          <w:p w:rsidR="00C63C78" w:rsidRPr="006B6862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37,47</w:t>
            </w:r>
          </w:p>
        </w:tc>
        <w:tc>
          <w:tcPr>
            <w:tcW w:w="4994" w:type="dxa"/>
            <w:vAlign w:val="center"/>
          </w:tcPr>
          <w:p w:rsidR="00C63C78" w:rsidRPr="006B6862" w:rsidRDefault="006B6862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25,34,43</w:t>
            </w:r>
          </w:p>
        </w:tc>
      </w:tr>
      <w:tr w:rsidR="00C63C78" w:rsidTr="006B6862">
        <w:tc>
          <w:tcPr>
            <w:tcW w:w="4678" w:type="dxa"/>
            <w:vAlign w:val="center"/>
          </w:tcPr>
          <w:p w:rsidR="00C63C78" w:rsidRPr="006B6862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38,48</w:t>
            </w:r>
          </w:p>
        </w:tc>
        <w:tc>
          <w:tcPr>
            <w:tcW w:w="4994" w:type="dxa"/>
            <w:vAlign w:val="center"/>
          </w:tcPr>
          <w:p w:rsidR="00C63C78" w:rsidRPr="006B6862" w:rsidRDefault="006B6862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26,35,44</w:t>
            </w:r>
          </w:p>
        </w:tc>
      </w:tr>
      <w:tr w:rsidR="00C63C78" w:rsidTr="006B6862">
        <w:tc>
          <w:tcPr>
            <w:tcW w:w="4678" w:type="dxa"/>
            <w:vAlign w:val="center"/>
          </w:tcPr>
          <w:p w:rsidR="00C63C78" w:rsidRPr="006B6862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40,50</w:t>
            </w:r>
          </w:p>
        </w:tc>
        <w:tc>
          <w:tcPr>
            <w:tcW w:w="4994" w:type="dxa"/>
            <w:vAlign w:val="center"/>
          </w:tcPr>
          <w:p w:rsidR="00C63C78" w:rsidRPr="006B6862" w:rsidRDefault="006B6862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27,36,45</w:t>
            </w:r>
          </w:p>
        </w:tc>
      </w:tr>
      <w:tr w:rsidR="00C63C78" w:rsidTr="006B6862">
        <w:tc>
          <w:tcPr>
            <w:tcW w:w="4678" w:type="dxa"/>
            <w:vAlign w:val="center"/>
          </w:tcPr>
          <w:p w:rsidR="00C63C78" w:rsidRPr="006B6862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81,91</w:t>
            </w:r>
          </w:p>
        </w:tc>
        <w:tc>
          <w:tcPr>
            <w:tcW w:w="4994" w:type="dxa"/>
            <w:vAlign w:val="center"/>
          </w:tcPr>
          <w:p w:rsidR="00C63C78" w:rsidRPr="006B6862" w:rsidRDefault="006B6862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28,37,46</w:t>
            </w:r>
          </w:p>
        </w:tc>
      </w:tr>
      <w:tr w:rsidR="006B6862" w:rsidTr="006B6862">
        <w:tc>
          <w:tcPr>
            <w:tcW w:w="4678" w:type="dxa"/>
            <w:vAlign w:val="center"/>
          </w:tcPr>
          <w:p w:rsidR="006B6862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82,92</w:t>
            </w:r>
          </w:p>
        </w:tc>
        <w:tc>
          <w:tcPr>
            <w:tcW w:w="4994" w:type="dxa"/>
            <w:vAlign w:val="center"/>
          </w:tcPr>
          <w:p w:rsidR="006B6862" w:rsidRPr="006B6862" w:rsidRDefault="006B6862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29,38,47</w:t>
            </w:r>
          </w:p>
        </w:tc>
      </w:tr>
      <w:tr w:rsidR="006B6862" w:rsidTr="006B6862">
        <w:tc>
          <w:tcPr>
            <w:tcW w:w="4678" w:type="dxa"/>
            <w:vAlign w:val="center"/>
          </w:tcPr>
          <w:p w:rsidR="006B6862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83,93</w:t>
            </w:r>
          </w:p>
        </w:tc>
        <w:tc>
          <w:tcPr>
            <w:tcW w:w="4994" w:type="dxa"/>
            <w:vAlign w:val="center"/>
          </w:tcPr>
          <w:p w:rsidR="006B6862" w:rsidRPr="006B6862" w:rsidRDefault="006B6862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30,39,48</w:t>
            </w:r>
          </w:p>
        </w:tc>
      </w:tr>
      <w:tr w:rsidR="00F250C3" w:rsidTr="006B6862">
        <w:tc>
          <w:tcPr>
            <w:tcW w:w="4678" w:type="dxa"/>
            <w:vAlign w:val="center"/>
          </w:tcPr>
          <w:p w:rsidR="00F250C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84,94</w:t>
            </w:r>
          </w:p>
        </w:tc>
        <w:tc>
          <w:tcPr>
            <w:tcW w:w="4994" w:type="dxa"/>
            <w:vAlign w:val="center"/>
          </w:tcPr>
          <w:p w:rsidR="00F250C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31,40,49</w:t>
            </w:r>
          </w:p>
        </w:tc>
      </w:tr>
      <w:tr w:rsidR="00F250C3" w:rsidTr="006B6862">
        <w:tc>
          <w:tcPr>
            <w:tcW w:w="4678" w:type="dxa"/>
            <w:vAlign w:val="center"/>
          </w:tcPr>
          <w:p w:rsidR="00F250C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86,96</w:t>
            </w:r>
          </w:p>
        </w:tc>
        <w:tc>
          <w:tcPr>
            <w:tcW w:w="4994" w:type="dxa"/>
            <w:vAlign w:val="center"/>
          </w:tcPr>
          <w:p w:rsidR="00F250C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32,41,50</w:t>
            </w:r>
          </w:p>
        </w:tc>
      </w:tr>
      <w:tr w:rsidR="00F250C3" w:rsidTr="006B6862">
        <w:tc>
          <w:tcPr>
            <w:tcW w:w="4678" w:type="dxa"/>
            <w:vAlign w:val="center"/>
          </w:tcPr>
          <w:p w:rsidR="00F250C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87,97</w:t>
            </w:r>
          </w:p>
        </w:tc>
        <w:tc>
          <w:tcPr>
            <w:tcW w:w="4994" w:type="dxa"/>
            <w:vAlign w:val="center"/>
          </w:tcPr>
          <w:p w:rsidR="00F250C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33,42,51</w:t>
            </w:r>
          </w:p>
        </w:tc>
      </w:tr>
      <w:tr w:rsidR="00F250C3" w:rsidTr="006B6862">
        <w:tc>
          <w:tcPr>
            <w:tcW w:w="4678" w:type="dxa"/>
            <w:vAlign w:val="center"/>
          </w:tcPr>
          <w:p w:rsidR="00F250C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88,98</w:t>
            </w:r>
          </w:p>
        </w:tc>
        <w:tc>
          <w:tcPr>
            <w:tcW w:w="4994" w:type="dxa"/>
            <w:vAlign w:val="center"/>
          </w:tcPr>
          <w:p w:rsidR="00F250C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24,43,52</w:t>
            </w:r>
          </w:p>
        </w:tc>
      </w:tr>
      <w:tr w:rsidR="00F250C3" w:rsidTr="006B6862">
        <w:tc>
          <w:tcPr>
            <w:tcW w:w="4678" w:type="dxa"/>
            <w:vAlign w:val="center"/>
          </w:tcPr>
          <w:p w:rsidR="00F250C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89,99</w:t>
            </w:r>
          </w:p>
        </w:tc>
        <w:tc>
          <w:tcPr>
            <w:tcW w:w="4994" w:type="dxa"/>
            <w:vAlign w:val="center"/>
          </w:tcPr>
          <w:p w:rsidR="00F250C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25,44,53</w:t>
            </w:r>
          </w:p>
        </w:tc>
      </w:tr>
      <w:tr w:rsidR="00F250C3" w:rsidTr="006B6862">
        <w:tc>
          <w:tcPr>
            <w:tcW w:w="4678" w:type="dxa"/>
            <w:vAlign w:val="center"/>
          </w:tcPr>
          <w:p w:rsidR="00F250C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90,100</w:t>
            </w:r>
          </w:p>
        </w:tc>
        <w:tc>
          <w:tcPr>
            <w:tcW w:w="4994" w:type="dxa"/>
            <w:vAlign w:val="center"/>
          </w:tcPr>
          <w:p w:rsidR="00F250C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26,45,54</w:t>
            </w:r>
          </w:p>
        </w:tc>
      </w:tr>
      <w:tr w:rsidR="00F250C3" w:rsidTr="006B6862">
        <w:tc>
          <w:tcPr>
            <w:tcW w:w="4678" w:type="dxa"/>
            <w:vAlign w:val="center"/>
          </w:tcPr>
          <w:p w:rsidR="00F250C3" w:rsidRDefault="00F250C3" w:rsidP="00F250C3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21,22</w:t>
            </w:r>
          </w:p>
        </w:tc>
        <w:tc>
          <w:tcPr>
            <w:tcW w:w="4994" w:type="dxa"/>
            <w:vAlign w:val="center"/>
          </w:tcPr>
          <w:p w:rsidR="00F250C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27,46,55</w:t>
            </w:r>
          </w:p>
        </w:tc>
      </w:tr>
      <w:tr w:rsidR="00F250C3" w:rsidTr="006B6862">
        <w:tc>
          <w:tcPr>
            <w:tcW w:w="4678" w:type="dxa"/>
            <w:vAlign w:val="center"/>
          </w:tcPr>
          <w:p w:rsidR="00F250C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23,24</w:t>
            </w:r>
          </w:p>
        </w:tc>
        <w:tc>
          <w:tcPr>
            <w:tcW w:w="4994" w:type="dxa"/>
            <w:vAlign w:val="center"/>
          </w:tcPr>
          <w:p w:rsidR="00F250C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28,47,56</w:t>
            </w:r>
          </w:p>
        </w:tc>
      </w:tr>
      <w:tr w:rsidR="00F250C3" w:rsidTr="006B6862">
        <w:tc>
          <w:tcPr>
            <w:tcW w:w="4678" w:type="dxa"/>
            <w:vAlign w:val="center"/>
          </w:tcPr>
          <w:p w:rsidR="00F250C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25,26</w:t>
            </w:r>
          </w:p>
        </w:tc>
        <w:tc>
          <w:tcPr>
            <w:tcW w:w="4994" w:type="dxa"/>
            <w:vAlign w:val="center"/>
          </w:tcPr>
          <w:p w:rsidR="00F250C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29,47,57</w:t>
            </w:r>
          </w:p>
        </w:tc>
      </w:tr>
      <w:tr w:rsidR="00F250C3" w:rsidTr="006B6862">
        <w:tc>
          <w:tcPr>
            <w:tcW w:w="4678" w:type="dxa"/>
            <w:vAlign w:val="center"/>
          </w:tcPr>
          <w:p w:rsidR="00F250C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27,28</w:t>
            </w:r>
          </w:p>
        </w:tc>
        <w:tc>
          <w:tcPr>
            <w:tcW w:w="4994" w:type="dxa"/>
            <w:vAlign w:val="center"/>
          </w:tcPr>
          <w:p w:rsidR="00F250C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30,48,58</w:t>
            </w:r>
          </w:p>
        </w:tc>
      </w:tr>
      <w:tr w:rsidR="00F250C3" w:rsidTr="006B6862">
        <w:tc>
          <w:tcPr>
            <w:tcW w:w="4678" w:type="dxa"/>
            <w:vAlign w:val="center"/>
          </w:tcPr>
          <w:p w:rsidR="00F250C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29,30</w:t>
            </w:r>
          </w:p>
        </w:tc>
        <w:tc>
          <w:tcPr>
            <w:tcW w:w="4994" w:type="dxa"/>
            <w:vAlign w:val="center"/>
          </w:tcPr>
          <w:p w:rsidR="00F250C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31,49,59</w:t>
            </w:r>
          </w:p>
        </w:tc>
      </w:tr>
      <w:tr w:rsidR="00F250C3" w:rsidTr="006B6862">
        <w:tc>
          <w:tcPr>
            <w:tcW w:w="4678" w:type="dxa"/>
            <w:vAlign w:val="center"/>
          </w:tcPr>
          <w:p w:rsidR="00F250C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71,72</w:t>
            </w:r>
          </w:p>
        </w:tc>
        <w:tc>
          <w:tcPr>
            <w:tcW w:w="4994" w:type="dxa"/>
            <w:vAlign w:val="center"/>
          </w:tcPr>
          <w:p w:rsidR="00F250C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32,50,60</w:t>
            </w:r>
          </w:p>
        </w:tc>
      </w:tr>
      <w:tr w:rsidR="00F250C3" w:rsidTr="006B6862">
        <w:tc>
          <w:tcPr>
            <w:tcW w:w="4678" w:type="dxa"/>
            <w:vAlign w:val="center"/>
          </w:tcPr>
          <w:p w:rsidR="00F250C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73,74</w:t>
            </w:r>
          </w:p>
        </w:tc>
        <w:tc>
          <w:tcPr>
            <w:tcW w:w="4994" w:type="dxa"/>
            <w:vAlign w:val="center"/>
          </w:tcPr>
          <w:p w:rsidR="00F250C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33,51,61</w:t>
            </w:r>
          </w:p>
        </w:tc>
      </w:tr>
      <w:tr w:rsidR="00F250C3" w:rsidTr="006B6862">
        <w:tc>
          <w:tcPr>
            <w:tcW w:w="4678" w:type="dxa"/>
            <w:vAlign w:val="center"/>
          </w:tcPr>
          <w:p w:rsidR="00F250C3" w:rsidRDefault="009E295A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75,76</w:t>
            </w:r>
          </w:p>
        </w:tc>
        <w:tc>
          <w:tcPr>
            <w:tcW w:w="4994" w:type="dxa"/>
            <w:vAlign w:val="center"/>
          </w:tcPr>
          <w:p w:rsidR="00F250C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34,52,62</w:t>
            </w:r>
          </w:p>
        </w:tc>
      </w:tr>
      <w:tr w:rsidR="00F250C3" w:rsidTr="006B6862">
        <w:tc>
          <w:tcPr>
            <w:tcW w:w="4678" w:type="dxa"/>
            <w:vAlign w:val="center"/>
          </w:tcPr>
          <w:p w:rsidR="00F250C3" w:rsidRDefault="009E295A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77,78</w:t>
            </w:r>
          </w:p>
        </w:tc>
        <w:tc>
          <w:tcPr>
            <w:tcW w:w="4994" w:type="dxa"/>
            <w:vAlign w:val="center"/>
          </w:tcPr>
          <w:p w:rsidR="00F250C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35,53,63</w:t>
            </w:r>
          </w:p>
        </w:tc>
      </w:tr>
      <w:tr w:rsidR="00F250C3" w:rsidTr="006B6862">
        <w:tc>
          <w:tcPr>
            <w:tcW w:w="4678" w:type="dxa"/>
            <w:vAlign w:val="center"/>
          </w:tcPr>
          <w:p w:rsidR="00F250C3" w:rsidRDefault="009E295A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79,80</w:t>
            </w:r>
          </w:p>
        </w:tc>
        <w:tc>
          <w:tcPr>
            <w:tcW w:w="4994" w:type="dxa"/>
            <w:vAlign w:val="center"/>
          </w:tcPr>
          <w:p w:rsidR="00F250C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36,54,64</w:t>
            </w:r>
          </w:p>
        </w:tc>
      </w:tr>
      <w:tr w:rsidR="00F250C3" w:rsidTr="006B6862">
        <w:tc>
          <w:tcPr>
            <w:tcW w:w="4678" w:type="dxa"/>
            <w:vAlign w:val="center"/>
          </w:tcPr>
          <w:p w:rsidR="00F250C3" w:rsidRDefault="009E295A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85,95</w:t>
            </w:r>
          </w:p>
        </w:tc>
        <w:tc>
          <w:tcPr>
            <w:tcW w:w="4994" w:type="dxa"/>
            <w:vAlign w:val="center"/>
          </w:tcPr>
          <w:p w:rsidR="00F250C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37,55,65</w:t>
            </w:r>
          </w:p>
        </w:tc>
      </w:tr>
      <w:tr w:rsidR="00F250C3" w:rsidTr="006B6862">
        <w:tc>
          <w:tcPr>
            <w:tcW w:w="4678" w:type="dxa"/>
            <w:vAlign w:val="center"/>
          </w:tcPr>
          <w:p w:rsidR="00F250C3" w:rsidRDefault="009E295A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36,46</w:t>
            </w:r>
          </w:p>
        </w:tc>
        <w:tc>
          <w:tcPr>
            <w:tcW w:w="4994" w:type="dxa"/>
            <w:vAlign w:val="center"/>
          </w:tcPr>
          <w:p w:rsidR="00F250C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38,56,66</w:t>
            </w:r>
          </w:p>
        </w:tc>
      </w:tr>
    </w:tbl>
    <w:p w:rsidR="009E295A" w:rsidRDefault="009E295A">
      <w:pPr>
        <w:pStyle w:val="32"/>
        <w:keepNext/>
        <w:keepLines/>
        <w:shd w:val="clear" w:color="auto" w:fill="auto"/>
        <w:spacing w:after="0" w:line="485" w:lineRule="exact"/>
        <w:ind w:left="740" w:right="2680" w:firstLine="1940"/>
      </w:pPr>
    </w:p>
    <w:p w:rsidR="000C770B" w:rsidRDefault="00C63C78">
      <w:pPr>
        <w:pStyle w:val="32"/>
        <w:keepNext/>
        <w:keepLines/>
        <w:shd w:val="clear" w:color="auto" w:fill="auto"/>
        <w:spacing w:after="0" w:line="485" w:lineRule="exact"/>
        <w:ind w:left="740" w:right="2680" w:firstLine="1940"/>
      </w:pPr>
      <w:r>
        <w:t>5. Рекомендованная литература а) основная литература</w:t>
      </w:r>
      <w:bookmarkEnd w:id="10"/>
    </w:p>
    <w:p w:rsidR="000C770B" w:rsidRPr="005E380A" w:rsidRDefault="00C63C78">
      <w:pPr>
        <w:pStyle w:val="20"/>
        <w:numPr>
          <w:ilvl w:val="0"/>
          <w:numId w:val="7"/>
        </w:numPr>
        <w:shd w:val="clear" w:color="auto" w:fill="auto"/>
        <w:tabs>
          <w:tab w:val="left" w:pos="1428"/>
        </w:tabs>
        <w:spacing w:line="322" w:lineRule="exact"/>
        <w:ind w:firstLine="760"/>
        <w:jc w:val="both"/>
        <w:rPr>
          <w:color w:val="auto"/>
        </w:rPr>
      </w:pPr>
      <w:r w:rsidRPr="005E380A">
        <w:rPr>
          <w:color w:val="auto"/>
        </w:rPr>
        <w:t xml:space="preserve">ЭБС </w:t>
      </w:r>
      <w:r w:rsidRPr="005E380A">
        <w:rPr>
          <w:color w:val="auto"/>
          <w:lang w:eastAsia="en-US" w:bidi="en-US"/>
        </w:rPr>
        <w:t>«</w:t>
      </w:r>
      <w:r w:rsidRPr="005E380A">
        <w:rPr>
          <w:color w:val="auto"/>
          <w:lang w:val="en-US" w:eastAsia="en-US" w:bidi="en-US"/>
        </w:rPr>
        <w:t>Znanium</w:t>
      </w:r>
      <w:r w:rsidRPr="005E380A">
        <w:rPr>
          <w:color w:val="auto"/>
          <w:lang w:eastAsia="en-US" w:bidi="en-US"/>
        </w:rPr>
        <w:t xml:space="preserve">»: </w:t>
      </w:r>
      <w:r w:rsidRPr="005E380A">
        <w:rPr>
          <w:color w:val="auto"/>
        </w:rPr>
        <w:t xml:space="preserve">Хмелева Г. А. Региональное управление и территориальное планирование: Учебное пособие/ Г.А. Хмелева, В.К. Семенычев - М.: НИЦ ИНФРА-М, 2015. - 224 с. - Режим доступа: </w:t>
      </w:r>
      <w:hyperlink r:id="rId8" w:history="1">
        <w:r w:rsidRPr="005E380A">
          <w:rPr>
            <w:rStyle w:val="a3"/>
            <w:color w:val="auto"/>
            <w:u w:val="none"/>
          </w:rPr>
          <w:t>http://znanium.com/bookread2.php?book=502311</w:t>
        </w:r>
      </w:hyperlink>
    </w:p>
    <w:p w:rsidR="000C770B" w:rsidRPr="005E380A" w:rsidRDefault="00C63C78">
      <w:pPr>
        <w:pStyle w:val="20"/>
        <w:numPr>
          <w:ilvl w:val="0"/>
          <w:numId w:val="7"/>
        </w:numPr>
        <w:shd w:val="clear" w:color="auto" w:fill="auto"/>
        <w:tabs>
          <w:tab w:val="left" w:pos="1428"/>
        </w:tabs>
        <w:spacing w:line="322" w:lineRule="exact"/>
        <w:ind w:firstLine="760"/>
        <w:jc w:val="both"/>
        <w:rPr>
          <w:color w:val="auto"/>
        </w:rPr>
      </w:pPr>
      <w:r w:rsidRPr="005E380A">
        <w:rPr>
          <w:color w:val="auto"/>
        </w:rPr>
        <w:t xml:space="preserve">ЭБС </w:t>
      </w:r>
      <w:r w:rsidRPr="005E380A">
        <w:rPr>
          <w:color w:val="auto"/>
          <w:lang w:eastAsia="en-US" w:bidi="en-US"/>
        </w:rPr>
        <w:t>«</w:t>
      </w:r>
      <w:r w:rsidRPr="005E380A">
        <w:rPr>
          <w:color w:val="auto"/>
          <w:lang w:val="en-US" w:eastAsia="en-US" w:bidi="en-US"/>
        </w:rPr>
        <w:t>Znanium</w:t>
      </w:r>
      <w:r w:rsidRPr="005E380A">
        <w:rPr>
          <w:color w:val="auto"/>
          <w:lang w:eastAsia="en-US" w:bidi="en-US"/>
        </w:rPr>
        <w:t xml:space="preserve">»: </w:t>
      </w:r>
      <w:r w:rsidRPr="005E380A">
        <w:rPr>
          <w:color w:val="auto"/>
        </w:rPr>
        <w:t>Слезко Е.В. Землеустройство и управление землепользованием : учеб. пособие / В.В. Слезко, Е.В. Слезко, Л.В. Слезко.</w:t>
      </w:r>
    </w:p>
    <w:p w:rsidR="000C770B" w:rsidRPr="005E380A" w:rsidRDefault="00C63C78">
      <w:pPr>
        <w:pStyle w:val="20"/>
        <w:numPr>
          <w:ilvl w:val="0"/>
          <w:numId w:val="8"/>
        </w:numPr>
        <w:shd w:val="clear" w:color="auto" w:fill="auto"/>
        <w:tabs>
          <w:tab w:val="left" w:pos="667"/>
          <w:tab w:val="left" w:pos="1829"/>
          <w:tab w:val="left" w:pos="4597"/>
          <w:tab w:val="left" w:pos="5345"/>
        </w:tabs>
        <w:spacing w:line="322" w:lineRule="exact"/>
        <w:ind w:firstLine="0"/>
        <w:jc w:val="both"/>
        <w:rPr>
          <w:color w:val="auto"/>
        </w:rPr>
      </w:pPr>
      <w:r w:rsidRPr="005E380A">
        <w:rPr>
          <w:color w:val="auto"/>
        </w:rPr>
        <w:t>М. :</w:t>
      </w:r>
      <w:r w:rsidRPr="005E380A">
        <w:rPr>
          <w:color w:val="auto"/>
        </w:rPr>
        <w:tab/>
        <w:t>ИНФРА-М, 2017.</w:t>
      </w:r>
      <w:r w:rsidRPr="005E380A">
        <w:rPr>
          <w:color w:val="auto"/>
        </w:rPr>
        <w:tab/>
        <w:t>—</w:t>
      </w:r>
      <w:r w:rsidRPr="005E380A">
        <w:rPr>
          <w:color w:val="auto"/>
        </w:rPr>
        <w:tab/>
        <w:t>203 с. - Режим доступа:</w:t>
      </w:r>
    </w:p>
    <w:p w:rsidR="000C770B" w:rsidRPr="005E380A" w:rsidRDefault="00C63C78">
      <w:pPr>
        <w:pStyle w:val="20"/>
        <w:shd w:val="clear" w:color="auto" w:fill="auto"/>
        <w:spacing w:line="322" w:lineRule="exact"/>
        <w:ind w:firstLine="0"/>
        <w:jc w:val="both"/>
        <w:rPr>
          <w:color w:val="auto"/>
        </w:rPr>
      </w:pPr>
      <w:hyperlink r:id="rId9" w:history="1">
        <w:r w:rsidRPr="005E380A">
          <w:rPr>
            <w:rStyle w:val="a3"/>
            <w:color w:val="auto"/>
            <w:u w:val="none"/>
          </w:rPr>
          <w:t>http://znanium.com/bookread2.php?book=937754</w:t>
        </w:r>
      </w:hyperlink>
    </w:p>
    <w:p w:rsidR="000C770B" w:rsidRPr="005E380A" w:rsidRDefault="00C63C78">
      <w:pPr>
        <w:pStyle w:val="20"/>
        <w:numPr>
          <w:ilvl w:val="0"/>
          <w:numId w:val="7"/>
        </w:numPr>
        <w:shd w:val="clear" w:color="auto" w:fill="auto"/>
        <w:tabs>
          <w:tab w:val="left" w:pos="1428"/>
        </w:tabs>
        <w:spacing w:line="322" w:lineRule="exact"/>
        <w:ind w:firstLine="760"/>
        <w:jc w:val="both"/>
        <w:rPr>
          <w:color w:val="auto"/>
        </w:rPr>
      </w:pPr>
      <w:r w:rsidRPr="005E380A">
        <w:rPr>
          <w:color w:val="auto"/>
        </w:rPr>
        <w:t xml:space="preserve">ЭБС </w:t>
      </w:r>
      <w:r w:rsidRPr="005E380A">
        <w:rPr>
          <w:color w:val="auto"/>
          <w:lang w:eastAsia="en-US" w:bidi="en-US"/>
        </w:rPr>
        <w:t>«</w:t>
      </w:r>
      <w:r w:rsidRPr="005E380A">
        <w:rPr>
          <w:color w:val="auto"/>
          <w:lang w:val="en-US" w:eastAsia="en-US" w:bidi="en-US"/>
        </w:rPr>
        <w:t>Znanium</w:t>
      </w:r>
      <w:r w:rsidRPr="005E380A">
        <w:rPr>
          <w:color w:val="auto"/>
          <w:lang w:eastAsia="en-US" w:bidi="en-US"/>
        </w:rPr>
        <w:t xml:space="preserve">»: </w:t>
      </w:r>
      <w:r w:rsidRPr="005E380A">
        <w:rPr>
          <w:color w:val="auto"/>
        </w:rPr>
        <w:t xml:space="preserve">Царенко А. А. Планирование использования земельных ресурсов с основами кадастра : учебное пособие / А.А. Царенко, И.В. Шмидт. — М. : Альфа-М : ИНФРА-М, 2017. — 400 с. : ил. + Доп. материалы [Электронный ресурс; Режим доступа </w:t>
      </w:r>
      <w:hyperlink r:id="rId10" w:history="1">
        <w:r w:rsidRPr="005E380A">
          <w:rPr>
            <w:rStyle w:val="a3"/>
            <w:color w:val="auto"/>
            <w:u w:val="none"/>
            <w:lang w:val="en-US" w:eastAsia="en-US" w:bidi="en-US"/>
          </w:rPr>
          <w:t>http</w:t>
        </w:r>
        <w:r w:rsidRPr="005E380A">
          <w:rPr>
            <w:rStyle w:val="a3"/>
            <w:color w:val="auto"/>
            <w:u w:val="none"/>
            <w:lang w:eastAsia="en-US" w:bidi="en-US"/>
          </w:rPr>
          <w:t>://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www</w:t>
        </w:r>
        <w:r w:rsidRPr="005E380A">
          <w:rPr>
            <w:rStyle w:val="a3"/>
            <w:color w:val="auto"/>
            <w:u w:val="none"/>
            <w:lang w:eastAsia="en-US" w:bidi="en-US"/>
          </w:rPr>
          <w:t>.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znanium</w:t>
        </w:r>
        <w:r w:rsidRPr="005E380A">
          <w:rPr>
            <w:rStyle w:val="a3"/>
            <w:color w:val="auto"/>
            <w:u w:val="none"/>
            <w:lang w:eastAsia="en-US" w:bidi="en-US"/>
          </w:rPr>
          <w:t>.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com</w:t>
        </w:r>
      </w:hyperlink>
      <w:r w:rsidRPr="005E380A">
        <w:rPr>
          <w:color w:val="auto"/>
          <w:lang w:eastAsia="en-US" w:bidi="en-US"/>
        </w:rPr>
        <w:t xml:space="preserve">]. </w:t>
      </w:r>
      <w:hyperlink r:id="rId11" w:history="1">
        <w:r w:rsidRPr="005E380A">
          <w:rPr>
            <w:rStyle w:val="a3"/>
            <w:color w:val="auto"/>
            <w:u w:val="none"/>
          </w:rPr>
          <w:t>http://znanium.com/bookread2.php?book=462076</w:t>
        </w:r>
      </w:hyperlink>
    </w:p>
    <w:p w:rsidR="000C770B" w:rsidRPr="005E380A" w:rsidRDefault="00C63C78">
      <w:pPr>
        <w:pStyle w:val="20"/>
        <w:numPr>
          <w:ilvl w:val="0"/>
          <w:numId w:val="7"/>
        </w:numPr>
        <w:shd w:val="clear" w:color="auto" w:fill="auto"/>
        <w:tabs>
          <w:tab w:val="left" w:pos="1428"/>
        </w:tabs>
        <w:spacing w:line="322" w:lineRule="exact"/>
        <w:ind w:firstLine="760"/>
        <w:jc w:val="both"/>
        <w:rPr>
          <w:color w:val="auto"/>
        </w:rPr>
      </w:pPr>
      <w:r w:rsidRPr="005E380A">
        <w:rPr>
          <w:color w:val="auto"/>
        </w:rPr>
        <w:t xml:space="preserve">ЭБС </w:t>
      </w:r>
      <w:r w:rsidRPr="005E380A">
        <w:rPr>
          <w:color w:val="auto"/>
          <w:lang w:eastAsia="en-US" w:bidi="en-US"/>
        </w:rPr>
        <w:t>«</w:t>
      </w:r>
      <w:r w:rsidRPr="005E380A">
        <w:rPr>
          <w:color w:val="auto"/>
          <w:lang w:val="en-US" w:eastAsia="en-US" w:bidi="en-US"/>
        </w:rPr>
        <w:t>Znanium</w:t>
      </w:r>
      <w:r w:rsidRPr="005E380A">
        <w:rPr>
          <w:color w:val="auto"/>
          <w:lang w:eastAsia="en-US" w:bidi="en-US"/>
        </w:rPr>
        <w:t xml:space="preserve">»: </w:t>
      </w:r>
      <w:r w:rsidRPr="005E380A">
        <w:rPr>
          <w:color w:val="auto"/>
        </w:rPr>
        <w:t xml:space="preserve">Горбылева А. И. Почвоведение: учеб. пособие / А. И. Горбылева, В. Б. Воробьев, Е. И. Петровский; под ред. А. И. Горбылевой - </w:t>
      </w:r>
      <w:r w:rsidRPr="005E380A">
        <w:rPr>
          <w:color w:val="auto"/>
          <w:lang w:eastAsia="en-US" w:bidi="en-US"/>
        </w:rPr>
        <w:t>2-</w:t>
      </w:r>
      <w:r w:rsidRPr="005E380A">
        <w:rPr>
          <w:color w:val="auto"/>
          <w:lang w:val="en-US" w:eastAsia="en-US" w:bidi="en-US"/>
        </w:rPr>
        <w:t>e</w:t>
      </w:r>
      <w:r w:rsidRPr="005E380A">
        <w:rPr>
          <w:color w:val="auto"/>
          <w:lang w:eastAsia="en-US" w:bidi="en-US"/>
        </w:rPr>
        <w:t xml:space="preserve"> </w:t>
      </w:r>
      <w:r w:rsidRPr="005E380A">
        <w:rPr>
          <w:color w:val="auto"/>
        </w:rPr>
        <w:t>изд., перераб. - М.: НИЦ ИНФРА-М; Мн.: Нов. знание, 2014</w:t>
      </w:r>
    </w:p>
    <w:p w:rsidR="000C770B" w:rsidRPr="005E380A" w:rsidRDefault="00C63C78">
      <w:pPr>
        <w:pStyle w:val="20"/>
        <w:numPr>
          <w:ilvl w:val="0"/>
          <w:numId w:val="4"/>
        </w:numPr>
        <w:shd w:val="clear" w:color="auto" w:fill="auto"/>
        <w:tabs>
          <w:tab w:val="left" w:pos="1075"/>
          <w:tab w:val="left" w:pos="2587"/>
          <w:tab w:val="left" w:pos="3864"/>
          <w:tab w:val="left" w:pos="5345"/>
          <w:tab w:val="left" w:pos="6518"/>
          <w:tab w:val="left" w:pos="8338"/>
        </w:tabs>
        <w:spacing w:line="322" w:lineRule="exact"/>
        <w:ind w:firstLine="0"/>
        <w:jc w:val="both"/>
        <w:rPr>
          <w:color w:val="auto"/>
        </w:rPr>
      </w:pPr>
      <w:r w:rsidRPr="005E380A">
        <w:rPr>
          <w:color w:val="auto"/>
        </w:rPr>
        <w:t>400</w:t>
      </w:r>
      <w:r w:rsidRPr="005E380A">
        <w:rPr>
          <w:color w:val="auto"/>
        </w:rPr>
        <w:tab/>
        <w:t>с.:</w:t>
      </w:r>
      <w:r w:rsidRPr="005E380A">
        <w:rPr>
          <w:color w:val="auto"/>
        </w:rPr>
        <w:tab/>
        <w:t>ил.</w:t>
      </w:r>
      <w:r w:rsidRPr="005E380A">
        <w:rPr>
          <w:color w:val="auto"/>
        </w:rPr>
        <w:tab/>
        <w:t>—</w:t>
      </w:r>
      <w:r w:rsidRPr="005E380A">
        <w:rPr>
          <w:color w:val="auto"/>
        </w:rPr>
        <w:tab/>
        <w:t>Режим</w:t>
      </w:r>
      <w:r w:rsidRPr="005E380A">
        <w:rPr>
          <w:color w:val="auto"/>
        </w:rPr>
        <w:tab/>
        <w:t>доступа:</w:t>
      </w:r>
    </w:p>
    <w:p w:rsidR="000C770B" w:rsidRPr="005E380A" w:rsidRDefault="00C63C78">
      <w:pPr>
        <w:pStyle w:val="20"/>
        <w:shd w:val="clear" w:color="auto" w:fill="auto"/>
        <w:spacing w:line="322" w:lineRule="exact"/>
        <w:ind w:firstLine="0"/>
        <w:jc w:val="both"/>
        <w:rPr>
          <w:color w:val="auto"/>
        </w:rPr>
      </w:pPr>
      <w:hyperlink r:id="rId12" w:history="1">
        <w:r w:rsidRPr="005E380A">
          <w:rPr>
            <w:rStyle w:val="a3"/>
            <w:color w:val="auto"/>
            <w:u w:val="none"/>
          </w:rPr>
          <w:t>http://znanium.com/bookread2.php?book=413111</w:t>
        </w:r>
      </w:hyperlink>
    </w:p>
    <w:p w:rsidR="000C770B" w:rsidRPr="005E380A" w:rsidRDefault="00C63C78">
      <w:pPr>
        <w:pStyle w:val="20"/>
        <w:numPr>
          <w:ilvl w:val="0"/>
          <w:numId w:val="7"/>
        </w:numPr>
        <w:shd w:val="clear" w:color="auto" w:fill="auto"/>
        <w:tabs>
          <w:tab w:val="left" w:pos="1428"/>
        </w:tabs>
        <w:spacing w:line="322" w:lineRule="exact"/>
        <w:ind w:firstLine="760"/>
        <w:jc w:val="both"/>
        <w:rPr>
          <w:color w:val="auto"/>
        </w:rPr>
      </w:pPr>
      <w:r w:rsidRPr="005E380A">
        <w:rPr>
          <w:color w:val="auto"/>
        </w:rPr>
        <w:t>ЭБ «Труды ученых СтГАУ»: География почв [электронный полный текст] : учеб.-метод. пособие / сост.: В. С. Цховребов, А. А. Новиков, А. Н. Марьин, В. Я. Лысенко, В. И. Фаизова, Д. В. Калугин, А. М. Никифорова, Л. Ю. Деркачева ; СтГАУ. - Ставрополь : АГРУС, 2013. - 390 КБ.</w:t>
      </w:r>
    </w:p>
    <w:p w:rsidR="000C770B" w:rsidRPr="005E380A" w:rsidRDefault="00C63C78" w:rsidP="00C9794D">
      <w:pPr>
        <w:pStyle w:val="20"/>
        <w:numPr>
          <w:ilvl w:val="0"/>
          <w:numId w:val="7"/>
        </w:numPr>
        <w:shd w:val="clear" w:color="auto" w:fill="auto"/>
        <w:tabs>
          <w:tab w:val="left" w:pos="1428"/>
        </w:tabs>
        <w:spacing w:line="322" w:lineRule="exact"/>
        <w:ind w:firstLine="0"/>
        <w:jc w:val="both"/>
        <w:rPr>
          <w:color w:val="auto"/>
        </w:rPr>
      </w:pPr>
      <w:r w:rsidRPr="005E380A">
        <w:rPr>
          <w:color w:val="auto"/>
        </w:rPr>
        <w:t xml:space="preserve">ЭБС </w:t>
      </w:r>
      <w:r w:rsidRPr="005E380A">
        <w:rPr>
          <w:color w:val="auto"/>
          <w:lang w:eastAsia="en-US" w:bidi="en-US"/>
        </w:rPr>
        <w:t>«</w:t>
      </w:r>
      <w:r w:rsidRPr="005E380A">
        <w:rPr>
          <w:color w:val="auto"/>
          <w:lang w:val="en-US" w:eastAsia="en-US" w:bidi="en-US"/>
        </w:rPr>
        <w:t>Znanium</w:t>
      </w:r>
      <w:r w:rsidRPr="005E380A">
        <w:rPr>
          <w:color w:val="auto"/>
          <w:lang w:eastAsia="en-US" w:bidi="en-US"/>
        </w:rPr>
        <w:t xml:space="preserve">»: </w:t>
      </w:r>
      <w:r w:rsidRPr="005E380A">
        <w:rPr>
          <w:color w:val="auto"/>
        </w:rPr>
        <w:t>Планирование использования земельных</w:t>
      </w:r>
      <w:r w:rsidR="005E380A">
        <w:rPr>
          <w:color w:val="auto"/>
        </w:rPr>
        <w:t xml:space="preserve"> </w:t>
      </w:r>
      <w:r w:rsidRPr="005E380A">
        <w:rPr>
          <w:color w:val="auto"/>
        </w:rPr>
        <w:t>ресурсов с основами кадастра : учеб. пособие / А.А. Царенко, И.В. Шмидт. — М. :</w:t>
      </w:r>
      <w:r w:rsidRPr="005E380A">
        <w:rPr>
          <w:color w:val="auto"/>
        </w:rPr>
        <w:tab/>
        <w:t>Альфа-М :</w:t>
      </w:r>
      <w:r w:rsidRPr="005E380A">
        <w:rPr>
          <w:color w:val="auto"/>
        </w:rPr>
        <w:tab/>
        <w:t>ИНФРА-М, 2017.</w:t>
      </w:r>
      <w:r w:rsidRPr="005E380A">
        <w:rPr>
          <w:color w:val="auto"/>
        </w:rPr>
        <w:tab/>
        <w:t>—</w:t>
      </w:r>
      <w:r w:rsidRPr="005E380A">
        <w:rPr>
          <w:color w:val="auto"/>
        </w:rPr>
        <w:tab/>
        <w:t>400 с. Режим доступа:</w:t>
      </w:r>
    </w:p>
    <w:p w:rsidR="000C770B" w:rsidRPr="005E380A" w:rsidRDefault="00C63C78">
      <w:pPr>
        <w:pStyle w:val="20"/>
        <w:shd w:val="clear" w:color="auto" w:fill="auto"/>
        <w:spacing w:line="322" w:lineRule="exact"/>
        <w:ind w:firstLine="0"/>
        <w:jc w:val="both"/>
        <w:rPr>
          <w:color w:val="auto"/>
        </w:rPr>
      </w:pPr>
      <w:hyperlink r:id="rId13" w:history="1">
        <w:r w:rsidRPr="005E380A">
          <w:rPr>
            <w:rStyle w:val="a3"/>
            <w:color w:val="auto"/>
            <w:u w:val="none"/>
          </w:rPr>
          <w:t>http://znanium.com/bookread2.php?book=772484</w:t>
        </w:r>
      </w:hyperlink>
    </w:p>
    <w:p w:rsidR="000C770B" w:rsidRPr="005E380A" w:rsidRDefault="00C63C78">
      <w:pPr>
        <w:pStyle w:val="20"/>
        <w:numPr>
          <w:ilvl w:val="0"/>
          <w:numId w:val="7"/>
        </w:numPr>
        <w:shd w:val="clear" w:color="auto" w:fill="auto"/>
        <w:tabs>
          <w:tab w:val="left" w:pos="1428"/>
          <w:tab w:val="left" w:pos="4597"/>
        </w:tabs>
        <w:spacing w:line="322" w:lineRule="exact"/>
        <w:ind w:firstLine="760"/>
        <w:jc w:val="both"/>
        <w:rPr>
          <w:color w:val="auto"/>
        </w:rPr>
      </w:pPr>
      <w:r w:rsidRPr="005E380A">
        <w:rPr>
          <w:color w:val="auto"/>
        </w:rPr>
        <w:t xml:space="preserve">ЭБС </w:t>
      </w:r>
      <w:r w:rsidRPr="005E380A">
        <w:rPr>
          <w:color w:val="auto"/>
          <w:lang w:val="en-US" w:eastAsia="en-US" w:bidi="en-US"/>
        </w:rPr>
        <w:t>«Znanium»:</w:t>
      </w:r>
      <w:r w:rsidRPr="005E380A">
        <w:rPr>
          <w:color w:val="auto"/>
          <w:lang w:val="en-US" w:eastAsia="en-US" w:bidi="en-US"/>
        </w:rPr>
        <w:tab/>
      </w:r>
      <w:r w:rsidRPr="005E380A">
        <w:rPr>
          <w:color w:val="auto"/>
        </w:rPr>
        <w:t>Землеустройство и управление</w:t>
      </w:r>
    </w:p>
    <w:p w:rsidR="000C770B" w:rsidRPr="005E380A" w:rsidRDefault="00C63C78">
      <w:pPr>
        <w:pStyle w:val="20"/>
        <w:shd w:val="clear" w:color="auto" w:fill="auto"/>
        <w:tabs>
          <w:tab w:val="left" w:pos="869"/>
          <w:tab w:val="left" w:pos="4930"/>
          <w:tab w:val="left" w:pos="5633"/>
        </w:tabs>
        <w:spacing w:line="322" w:lineRule="exact"/>
        <w:ind w:firstLine="0"/>
        <w:jc w:val="both"/>
        <w:rPr>
          <w:color w:val="auto"/>
        </w:rPr>
      </w:pPr>
      <w:r w:rsidRPr="005E380A">
        <w:rPr>
          <w:color w:val="auto"/>
        </w:rPr>
        <w:t>землепользованием: учеб. пособие / В. В. Слезко, Е. В. Слезко, Л. В. Слезко. - М.:</w:t>
      </w:r>
      <w:r w:rsidRPr="005E380A">
        <w:rPr>
          <w:color w:val="auto"/>
        </w:rPr>
        <w:tab/>
        <w:t>НИЦ ИНФРА-М, 2014.</w:t>
      </w:r>
      <w:r w:rsidRPr="005E380A">
        <w:rPr>
          <w:color w:val="auto"/>
        </w:rPr>
        <w:tab/>
        <w:t>-</w:t>
      </w:r>
      <w:r w:rsidRPr="005E380A">
        <w:rPr>
          <w:color w:val="auto"/>
        </w:rPr>
        <w:tab/>
        <w:t>203 с. Режим доступа:</w:t>
      </w:r>
    </w:p>
    <w:p w:rsidR="000C770B" w:rsidRPr="005E380A" w:rsidRDefault="00C63C78">
      <w:pPr>
        <w:pStyle w:val="20"/>
        <w:shd w:val="clear" w:color="auto" w:fill="auto"/>
        <w:spacing w:after="304" w:line="322" w:lineRule="exact"/>
        <w:ind w:firstLine="0"/>
        <w:jc w:val="both"/>
        <w:rPr>
          <w:color w:val="auto"/>
        </w:rPr>
      </w:pPr>
      <w:hyperlink r:id="rId14" w:history="1">
        <w:r w:rsidRPr="005E380A">
          <w:rPr>
            <w:rStyle w:val="a3"/>
            <w:color w:val="auto"/>
            <w:u w:val="none"/>
            <w:lang w:val="en-US" w:eastAsia="en-US" w:bidi="en-US"/>
          </w:rPr>
          <w:t>http</w:t>
        </w:r>
        <w:r w:rsidRPr="005E380A">
          <w:rPr>
            <w:rStyle w:val="a3"/>
            <w:color w:val="auto"/>
            <w:u w:val="none"/>
            <w:lang w:eastAsia="en-US" w:bidi="en-US"/>
          </w:rPr>
          <w:t>://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znanium</w:t>
        </w:r>
        <w:r w:rsidRPr="005E380A">
          <w:rPr>
            <w:rStyle w:val="a3"/>
            <w:color w:val="auto"/>
            <w:u w:val="none"/>
            <w:lang w:eastAsia="en-US" w:bidi="en-US"/>
          </w:rPr>
          <w:t>.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com</w:t>
        </w:r>
        <w:r w:rsidRPr="005E380A">
          <w:rPr>
            <w:rStyle w:val="a3"/>
            <w:color w:val="auto"/>
            <w:u w:val="none"/>
            <w:lang w:eastAsia="en-US" w:bidi="en-US"/>
          </w:rPr>
          <w:t>/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bookread</w:t>
        </w:r>
        <w:r w:rsidRPr="005E380A">
          <w:rPr>
            <w:rStyle w:val="a3"/>
            <w:color w:val="auto"/>
            <w:u w:val="none"/>
            <w:lang w:eastAsia="en-US" w:bidi="en-US"/>
          </w:rPr>
          <w:t>2.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php</w:t>
        </w:r>
        <w:r w:rsidRPr="005E380A">
          <w:rPr>
            <w:rStyle w:val="a3"/>
            <w:color w:val="auto"/>
            <w:u w:val="none"/>
            <w:lang w:eastAsia="en-US" w:bidi="en-US"/>
          </w:rPr>
          <w:t>?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book</w:t>
        </w:r>
        <w:r w:rsidRPr="005E380A">
          <w:rPr>
            <w:rStyle w:val="a3"/>
            <w:color w:val="auto"/>
            <w:u w:val="none"/>
            <w:lang w:eastAsia="en-US" w:bidi="en-US"/>
          </w:rPr>
          <w:t>=447222</w:t>
        </w:r>
      </w:hyperlink>
    </w:p>
    <w:p w:rsidR="000C770B" w:rsidRPr="005E380A" w:rsidRDefault="00C63C78">
      <w:pPr>
        <w:pStyle w:val="32"/>
        <w:keepNext/>
        <w:keepLines/>
        <w:shd w:val="clear" w:color="auto" w:fill="auto"/>
        <w:spacing w:after="0" w:line="317" w:lineRule="exact"/>
        <w:ind w:firstLine="760"/>
        <w:jc w:val="both"/>
        <w:rPr>
          <w:color w:val="auto"/>
        </w:rPr>
      </w:pPr>
      <w:bookmarkStart w:id="11" w:name="bookmark10"/>
      <w:r w:rsidRPr="005E380A">
        <w:rPr>
          <w:color w:val="auto"/>
        </w:rPr>
        <w:t>б) дополнительная литература</w:t>
      </w:r>
      <w:bookmarkEnd w:id="11"/>
    </w:p>
    <w:p w:rsidR="000C770B" w:rsidRPr="005E380A" w:rsidRDefault="00C63C78" w:rsidP="007222B1">
      <w:pPr>
        <w:pStyle w:val="20"/>
        <w:numPr>
          <w:ilvl w:val="0"/>
          <w:numId w:val="9"/>
        </w:numPr>
        <w:shd w:val="clear" w:color="auto" w:fill="auto"/>
        <w:tabs>
          <w:tab w:val="left" w:pos="1428"/>
        </w:tabs>
        <w:ind w:firstLine="0"/>
        <w:jc w:val="both"/>
        <w:rPr>
          <w:color w:val="auto"/>
        </w:rPr>
      </w:pPr>
      <w:r w:rsidRPr="005E380A">
        <w:rPr>
          <w:color w:val="auto"/>
        </w:rPr>
        <w:t xml:space="preserve">ЭБС </w:t>
      </w:r>
      <w:r w:rsidRPr="005E380A">
        <w:rPr>
          <w:color w:val="auto"/>
          <w:lang w:eastAsia="en-US" w:bidi="en-US"/>
        </w:rPr>
        <w:t>«</w:t>
      </w:r>
      <w:r w:rsidRPr="005E380A">
        <w:rPr>
          <w:color w:val="auto"/>
          <w:lang w:val="en-US" w:eastAsia="en-US" w:bidi="en-US"/>
        </w:rPr>
        <w:t>Znanium</w:t>
      </w:r>
      <w:r w:rsidRPr="005E380A">
        <w:rPr>
          <w:color w:val="auto"/>
          <w:lang w:eastAsia="en-US" w:bidi="en-US"/>
        </w:rPr>
        <w:t xml:space="preserve">»: </w:t>
      </w:r>
      <w:r w:rsidRPr="005E380A">
        <w:rPr>
          <w:color w:val="auto"/>
        </w:rPr>
        <w:t>Пантелеев, А. В. Методы оптимизации.</w:t>
      </w:r>
      <w:r w:rsidR="005E380A">
        <w:rPr>
          <w:color w:val="auto"/>
        </w:rPr>
        <w:t xml:space="preserve"> </w:t>
      </w:r>
      <w:r w:rsidRPr="005E380A">
        <w:rPr>
          <w:color w:val="auto"/>
        </w:rPr>
        <w:t>Практический курс: учебное пособие с мультимедиа сопровождением</w:t>
      </w:r>
    </w:p>
    <w:p w:rsidR="000C770B" w:rsidRPr="005E380A" w:rsidRDefault="00C63C78">
      <w:pPr>
        <w:pStyle w:val="20"/>
        <w:shd w:val="clear" w:color="auto" w:fill="auto"/>
        <w:tabs>
          <w:tab w:val="left" w:pos="1148"/>
        </w:tabs>
        <w:spacing w:line="322" w:lineRule="exact"/>
        <w:ind w:firstLine="0"/>
        <w:jc w:val="both"/>
        <w:rPr>
          <w:color w:val="auto"/>
        </w:rPr>
      </w:pPr>
      <w:r w:rsidRPr="005E380A">
        <w:rPr>
          <w:color w:val="auto"/>
        </w:rPr>
        <w:t>[Электронный ресурс] / А. В. Пантелеев, Т. А. Летова. - М.: Логос, 2011. - 424 с:</w:t>
      </w:r>
      <w:r w:rsidRPr="005E380A">
        <w:rPr>
          <w:color w:val="auto"/>
        </w:rPr>
        <w:tab/>
        <w:t>ил. (Новая университетская библиотека). - Режим доступа:</w:t>
      </w:r>
    </w:p>
    <w:p w:rsidR="000C770B" w:rsidRPr="005E380A" w:rsidRDefault="00C63C78">
      <w:pPr>
        <w:pStyle w:val="20"/>
        <w:shd w:val="clear" w:color="auto" w:fill="auto"/>
        <w:spacing w:line="322" w:lineRule="exact"/>
        <w:ind w:firstLine="0"/>
        <w:jc w:val="both"/>
        <w:rPr>
          <w:color w:val="auto"/>
        </w:rPr>
      </w:pPr>
      <w:r w:rsidRPr="005E380A">
        <w:rPr>
          <w:color w:val="auto"/>
        </w:rPr>
        <w:t xml:space="preserve">Шр://7папшт.сот/Ьоокгеаб2.рЬр?Ьоок=469213Международная база данных </w:t>
      </w:r>
      <w:r w:rsidRPr="005E380A">
        <w:rPr>
          <w:color w:val="auto"/>
          <w:lang w:val="en-US" w:eastAsia="en-US" w:bidi="en-US"/>
        </w:rPr>
        <w:t>ProQuest</w:t>
      </w:r>
      <w:r w:rsidRPr="005E380A">
        <w:rPr>
          <w:color w:val="auto"/>
          <w:lang w:eastAsia="en-US" w:bidi="en-US"/>
        </w:rPr>
        <w:t xml:space="preserve"> </w:t>
      </w:r>
      <w:r w:rsidRPr="005E380A">
        <w:rPr>
          <w:color w:val="auto"/>
          <w:lang w:val="en-US" w:eastAsia="en-US" w:bidi="en-US"/>
        </w:rPr>
        <w:t>AGRICULTURAL</w:t>
      </w:r>
      <w:r w:rsidRPr="005E380A">
        <w:rPr>
          <w:color w:val="auto"/>
          <w:lang w:eastAsia="en-US" w:bidi="en-US"/>
        </w:rPr>
        <w:t xml:space="preserve"> </w:t>
      </w:r>
      <w:r w:rsidRPr="005E380A">
        <w:rPr>
          <w:color w:val="auto"/>
          <w:lang w:val="en-US" w:eastAsia="en-US" w:bidi="en-US"/>
        </w:rPr>
        <w:t>AND</w:t>
      </w:r>
      <w:r w:rsidRPr="005E380A">
        <w:rPr>
          <w:color w:val="auto"/>
          <w:lang w:eastAsia="en-US" w:bidi="en-US"/>
        </w:rPr>
        <w:t xml:space="preserve"> </w:t>
      </w:r>
      <w:r w:rsidRPr="005E380A">
        <w:rPr>
          <w:color w:val="auto"/>
          <w:lang w:val="en-US" w:eastAsia="en-US" w:bidi="en-US"/>
        </w:rPr>
        <w:t>ENVIRONMENTAL</w:t>
      </w:r>
      <w:r w:rsidRPr="005E380A">
        <w:rPr>
          <w:color w:val="auto"/>
          <w:lang w:eastAsia="en-US" w:bidi="en-US"/>
        </w:rPr>
        <w:t xml:space="preserve"> </w:t>
      </w:r>
      <w:r w:rsidRPr="005E380A">
        <w:rPr>
          <w:color w:val="auto"/>
          <w:lang w:val="en-US" w:eastAsia="en-US" w:bidi="en-US"/>
        </w:rPr>
        <w:t>SCIENCE</w:t>
      </w:r>
      <w:r w:rsidRPr="005E380A">
        <w:rPr>
          <w:color w:val="auto"/>
          <w:lang w:eastAsia="en-US" w:bidi="en-US"/>
        </w:rPr>
        <w:t xml:space="preserve"> </w:t>
      </w:r>
      <w:r w:rsidRPr="005E380A">
        <w:rPr>
          <w:color w:val="auto"/>
          <w:lang w:val="en-US" w:eastAsia="en-US" w:bidi="en-US"/>
        </w:rPr>
        <w:t>DATABASE</w:t>
      </w:r>
      <w:r w:rsidRPr="005E380A">
        <w:rPr>
          <w:color w:val="auto"/>
          <w:lang w:eastAsia="en-US" w:bidi="en-US"/>
        </w:rPr>
        <w:t xml:space="preserve"> </w:t>
      </w:r>
      <w:hyperlink r:id="rId15" w:history="1">
        <w:r w:rsidRPr="005E380A">
          <w:rPr>
            <w:rStyle w:val="a3"/>
            <w:color w:val="auto"/>
            <w:u w:val="none"/>
          </w:rPr>
          <w:t>https://search.proquest.com/agricenvironm/</w:t>
        </w:r>
      </w:hyperlink>
    </w:p>
    <w:p w:rsidR="000C770B" w:rsidRPr="005E380A" w:rsidRDefault="00C63C78">
      <w:pPr>
        <w:pStyle w:val="20"/>
        <w:numPr>
          <w:ilvl w:val="0"/>
          <w:numId w:val="9"/>
        </w:numPr>
        <w:shd w:val="clear" w:color="auto" w:fill="auto"/>
        <w:tabs>
          <w:tab w:val="left" w:pos="1441"/>
        </w:tabs>
        <w:spacing w:line="322" w:lineRule="exact"/>
        <w:ind w:firstLine="760"/>
        <w:jc w:val="both"/>
        <w:rPr>
          <w:color w:val="auto"/>
        </w:rPr>
      </w:pPr>
      <w:r w:rsidRPr="005E380A">
        <w:rPr>
          <w:color w:val="auto"/>
        </w:rPr>
        <w:t xml:space="preserve">ЭБС </w:t>
      </w:r>
      <w:r w:rsidRPr="005E380A">
        <w:rPr>
          <w:color w:val="auto"/>
          <w:lang w:eastAsia="en-US" w:bidi="en-US"/>
        </w:rPr>
        <w:t>«</w:t>
      </w:r>
      <w:r w:rsidRPr="005E380A">
        <w:rPr>
          <w:color w:val="auto"/>
          <w:lang w:val="en-US" w:eastAsia="en-US" w:bidi="en-US"/>
        </w:rPr>
        <w:t>Znanium</w:t>
      </w:r>
      <w:r w:rsidRPr="005E380A">
        <w:rPr>
          <w:color w:val="auto"/>
          <w:lang w:eastAsia="en-US" w:bidi="en-US"/>
        </w:rPr>
        <w:t xml:space="preserve">»: </w:t>
      </w:r>
      <w:r w:rsidRPr="005E380A">
        <w:rPr>
          <w:color w:val="auto"/>
        </w:rPr>
        <w:t>Пантина, И. В. Вычислительная математика [Электронный ресурс] : учебник / И. В. Пантина, А. В. Синчуков. - 2-е изд., перераб. и доп. - М.: МФПУ Синергия, 2012. - 176 с. - (Университетская серия) - Режим доступа:</w:t>
      </w:r>
      <w:hyperlink r:id="rId16" w:history="1">
        <w:r w:rsidRPr="005E380A">
          <w:rPr>
            <w:rStyle w:val="a3"/>
            <w:color w:val="auto"/>
            <w:u w:val="none"/>
          </w:rPr>
          <w:t xml:space="preserve"> http://znanium.com/bookread2.php?book=451160</w:t>
        </w:r>
      </w:hyperlink>
    </w:p>
    <w:p w:rsidR="000C770B" w:rsidRPr="005E380A" w:rsidRDefault="00C63C78">
      <w:pPr>
        <w:pStyle w:val="20"/>
        <w:numPr>
          <w:ilvl w:val="0"/>
          <w:numId w:val="9"/>
        </w:numPr>
        <w:shd w:val="clear" w:color="auto" w:fill="auto"/>
        <w:tabs>
          <w:tab w:val="left" w:pos="1441"/>
        </w:tabs>
        <w:spacing w:line="322" w:lineRule="exact"/>
        <w:ind w:firstLine="760"/>
        <w:jc w:val="both"/>
        <w:rPr>
          <w:color w:val="auto"/>
        </w:rPr>
      </w:pPr>
      <w:r w:rsidRPr="005E380A">
        <w:rPr>
          <w:color w:val="auto"/>
        </w:rPr>
        <w:t>Варламов, А. А. Земельный кадастр : учебник для студентов вузов по специальностям: 3109000 «Землеустройство», 311000 «Земельный кадастр», 311100 «Городской кадастр» в 6-ти т. Т. 3 : Государственные регистрация и учет земель / А. А. Варламов, С. А. Гальченко. - М. : КолосС, 2007. - 528 с. - (Учебники и учебные пособия для студентов высших учебных заведений. Гр. МСХ РФ).</w:t>
      </w:r>
    </w:p>
    <w:p w:rsidR="000C770B" w:rsidRPr="005E380A" w:rsidRDefault="00C63C78">
      <w:pPr>
        <w:pStyle w:val="20"/>
        <w:numPr>
          <w:ilvl w:val="0"/>
          <w:numId w:val="9"/>
        </w:numPr>
        <w:shd w:val="clear" w:color="auto" w:fill="auto"/>
        <w:tabs>
          <w:tab w:val="left" w:pos="1441"/>
        </w:tabs>
        <w:spacing w:line="322" w:lineRule="exact"/>
        <w:ind w:firstLine="760"/>
        <w:jc w:val="both"/>
        <w:rPr>
          <w:color w:val="auto"/>
        </w:rPr>
      </w:pPr>
      <w:r w:rsidRPr="005E380A">
        <w:rPr>
          <w:color w:val="auto"/>
        </w:rPr>
        <w:t>ЭБ «Труды ученых СтГАУ»: Землеустройство: территориальное землеустройство [электронный полный текст] : метод. указания по изучению дисциплины и выполнению расчетно-графических работ / сост.: П. В. Клюшин, В. Н. Куренной, Е. В. Витько, А. С. Цыганков, О. А. Подколзин, Е. В. Кирьянова, Д. А. Шевченко, А. В. Лошаков, В. А. Стукало, С. В. Савинова,</w:t>
      </w:r>
    </w:p>
    <w:p w:rsidR="000C770B" w:rsidRPr="005E380A" w:rsidRDefault="00C63C78">
      <w:pPr>
        <w:pStyle w:val="20"/>
        <w:numPr>
          <w:ilvl w:val="0"/>
          <w:numId w:val="10"/>
        </w:numPr>
        <w:shd w:val="clear" w:color="auto" w:fill="auto"/>
        <w:tabs>
          <w:tab w:val="left" w:pos="437"/>
        </w:tabs>
        <w:spacing w:line="322" w:lineRule="exact"/>
        <w:ind w:firstLine="0"/>
        <w:jc w:val="both"/>
        <w:rPr>
          <w:color w:val="auto"/>
        </w:rPr>
      </w:pPr>
      <w:r w:rsidRPr="005E380A">
        <w:rPr>
          <w:color w:val="auto"/>
        </w:rPr>
        <w:t>Ю. Хасай, А. С. Целовальников ; СтГАУ. - Ставрополь : АГРУС, 2008. -</w:t>
      </w:r>
    </w:p>
    <w:p w:rsidR="000C770B" w:rsidRPr="005E380A" w:rsidRDefault="00C63C78">
      <w:pPr>
        <w:pStyle w:val="20"/>
        <w:numPr>
          <w:ilvl w:val="0"/>
          <w:numId w:val="11"/>
        </w:numPr>
        <w:shd w:val="clear" w:color="auto" w:fill="auto"/>
        <w:tabs>
          <w:tab w:val="left" w:pos="437"/>
        </w:tabs>
        <w:spacing w:line="322" w:lineRule="exact"/>
        <w:ind w:firstLine="0"/>
        <w:jc w:val="both"/>
        <w:rPr>
          <w:color w:val="auto"/>
        </w:rPr>
      </w:pPr>
      <w:r w:rsidRPr="005E380A">
        <w:rPr>
          <w:color w:val="auto"/>
        </w:rPr>
        <w:t>37 МБ. - (Приоритетные национальные проекты «Образование»).</w:t>
      </w:r>
    </w:p>
    <w:p w:rsidR="000C770B" w:rsidRPr="005E380A" w:rsidRDefault="00C63C78">
      <w:pPr>
        <w:pStyle w:val="20"/>
        <w:numPr>
          <w:ilvl w:val="0"/>
          <w:numId w:val="9"/>
        </w:numPr>
        <w:shd w:val="clear" w:color="auto" w:fill="auto"/>
        <w:tabs>
          <w:tab w:val="left" w:pos="1441"/>
          <w:tab w:val="left" w:pos="8018"/>
        </w:tabs>
        <w:spacing w:line="322" w:lineRule="exact"/>
        <w:ind w:firstLine="760"/>
        <w:jc w:val="both"/>
        <w:rPr>
          <w:color w:val="auto"/>
        </w:rPr>
      </w:pPr>
      <w:r w:rsidRPr="005E380A">
        <w:rPr>
          <w:color w:val="auto"/>
        </w:rPr>
        <w:t>Международная реферативная база данных</w:t>
      </w:r>
      <w:r w:rsidR="005E380A">
        <w:rPr>
          <w:color w:val="auto"/>
        </w:rPr>
        <w:t xml:space="preserve"> </w:t>
      </w:r>
      <w:r w:rsidRPr="005E380A">
        <w:rPr>
          <w:color w:val="auto"/>
          <w:lang w:val="en-US" w:eastAsia="en-US" w:bidi="en-US"/>
        </w:rPr>
        <w:t>SCOPUS</w:t>
      </w:r>
      <w:r w:rsidRPr="005E380A">
        <w:rPr>
          <w:color w:val="auto"/>
          <w:lang w:eastAsia="en-US" w:bidi="en-US"/>
        </w:rPr>
        <w:t>.</w:t>
      </w:r>
    </w:p>
    <w:p w:rsidR="000C770B" w:rsidRPr="005E380A" w:rsidRDefault="00C63C78">
      <w:pPr>
        <w:pStyle w:val="20"/>
        <w:shd w:val="clear" w:color="auto" w:fill="auto"/>
        <w:spacing w:line="322" w:lineRule="exact"/>
        <w:ind w:firstLine="0"/>
        <w:jc w:val="both"/>
        <w:rPr>
          <w:color w:val="auto"/>
        </w:rPr>
      </w:pPr>
      <w:hyperlink r:id="rId17" w:history="1">
        <w:r w:rsidRPr="005E380A">
          <w:rPr>
            <w:rStyle w:val="a3"/>
            <w:color w:val="auto"/>
            <w:u w:val="none"/>
          </w:rPr>
          <w:t>http://www.scopus.com/</w:t>
        </w:r>
      </w:hyperlink>
    </w:p>
    <w:p w:rsidR="000C770B" w:rsidRPr="005E380A" w:rsidRDefault="00C63C78">
      <w:pPr>
        <w:pStyle w:val="20"/>
        <w:numPr>
          <w:ilvl w:val="0"/>
          <w:numId w:val="9"/>
        </w:numPr>
        <w:shd w:val="clear" w:color="auto" w:fill="auto"/>
        <w:tabs>
          <w:tab w:val="left" w:pos="1441"/>
        </w:tabs>
        <w:spacing w:line="322" w:lineRule="exact"/>
        <w:ind w:firstLine="760"/>
        <w:jc w:val="both"/>
        <w:rPr>
          <w:color w:val="auto"/>
        </w:rPr>
      </w:pPr>
      <w:r w:rsidRPr="005E380A">
        <w:rPr>
          <w:color w:val="auto"/>
        </w:rPr>
        <w:t xml:space="preserve">Международная реферативная база данных </w:t>
      </w:r>
      <w:r w:rsidRPr="005E380A">
        <w:rPr>
          <w:color w:val="auto"/>
          <w:lang w:val="en-US" w:eastAsia="en-US" w:bidi="en-US"/>
        </w:rPr>
        <w:t>Web</w:t>
      </w:r>
      <w:r w:rsidRPr="005E380A">
        <w:rPr>
          <w:color w:val="auto"/>
          <w:lang w:eastAsia="en-US" w:bidi="en-US"/>
        </w:rPr>
        <w:t xml:space="preserve"> </w:t>
      </w:r>
      <w:r w:rsidRPr="005E380A">
        <w:rPr>
          <w:color w:val="auto"/>
          <w:lang w:val="en-US" w:eastAsia="en-US" w:bidi="en-US"/>
        </w:rPr>
        <w:t>of</w:t>
      </w:r>
      <w:r w:rsidRPr="005E380A">
        <w:rPr>
          <w:color w:val="auto"/>
          <w:lang w:eastAsia="en-US" w:bidi="en-US"/>
        </w:rPr>
        <w:t xml:space="preserve"> </w:t>
      </w:r>
      <w:r w:rsidRPr="005E380A">
        <w:rPr>
          <w:color w:val="auto"/>
          <w:lang w:val="en-US" w:eastAsia="en-US" w:bidi="en-US"/>
        </w:rPr>
        <w:t>Science</w:t>
      </w:r>
      <w:r w:rsidRPr="005E380A">
        <w:rPr>
          <w:color w:val="auto"/>
          <w:lang w:eastAsia="en-US" w:bidi="en-US"/>
        </w:rPr>
        <w:t xml:space="preserve">. </w:t>
      </w:r>
      <w:hyperlink r:id="rId18" w:history="1">
        <w:r w:rsidRPr="005E380A">
          <w:rPr>
            <w:rStyle w:val="a3"/>
            <w:color w:val="auto"/>
            <w:u w:val="none"/>
          </w:rPr>
          <w:t>http://wokinfo.com/russian/</w:t>
        </w:r>
      </w:hyperlink>
    </w:p>
    <w:p w:rsidR="000C770B" w:rsidRPr="005E380A" w:rsidRDefault="00C63C78">
      <w:pPr>
        <w:pStyle w:val="20"/>
        <w:numPr>
          <w:ilvl w:val="0"/>
          <w:numId w:val="9"/>
        </w:numPr>
        <w:shd w:val="clear" w:color="auto" w:fill="auto"/>
        <w:tabs>
          <w:tab w:val="left" w:pos="1441"/>
          <w:tab w:val="left" w:pos="3634"/>
          <w:tab w:val="left" w:pos="5721"/>
          <w:tab w:val="left" w:pos="8018"/>
        </w:tabs>
        <w:spacing w:line="322" w:lineRule="exact"/>
        <w:ind w:firstLine="760"/>
        <w:jc w:val="both"/>
        <w:rPr>
          <w:color w:val="auto"/>
        </w:rPr>
      </w:pPr>
      <w:r w:rsidRPr="005E380A">
        <w:rPr>
          <w:color w:val="auto"/>
        </w:rPr>
        <w:t>Электронная</w:t>
      </w:r>
      <w:r w:rsidRPr="005E380A">
        <w:rPr>
          <w:color w:val="auto"/>
        </w:rPr>
        <w:tab/>
        <w:t>библиотека</w:t>
      </w:r>
      <w:r w:rsidRPr="005E380A">
        <w:rPr>
          <w:color w:val="auto"/>
        </w:rPr>
        <w:tab/>
        <w:t>диссертаций</w:t>
      </w:r>
      <w:r w:rsidRPr="005E380A">
        <w:rPr>
          <w:color w:val="auto"/>
        </w:rPr>
        <w:tab/>
        <w:t>Российской</w:t>
      </w:r>
    </w:p>
    <w:p w:rsidR="000C770B" w:rsidRPr="005E380A" w:rsidRDefault="00C63C78">
      <w:pPr>
        <w:pStyle w:val="20"/>
        <w:shd w:val="clear" w:color="auto" w:fill="auto"/>
        <w:spacing w:line="322" w:lineRule="exact"/>
        <w:ind w:firstLine="0"/>
        <w:jc w:val="both"/>
        <w:rPr>
          <w:color w:val="auto"/>
        </w:rPr>
      </w:pPr>
      <w:r w:rsidRPr="005E380A">
        <w:rPr>
          <w:color w:val="auto"/>
        </w:rPr>
        <w:t>государственной библиотеки</w:t>
      </w:r>
      <w:hyperlink r:id="rId19" w:history="1">
        <w:r w:rsidRPr="005E380A">
          <w:rPr>
            <w:rStyle w:val="a3"/>
            <w:color w:val="auto"/>
            <w:u w:val="none"/>
          </w:rPr>
          <w:t xml:space="preserve"> http://elibrary.rsl.ru/</w:t>
        </w:r>
      </w:hyperlink>
    </w:p>
    <w:p w:rsidR="000C770B" w:rsidRPr="005E380A" w:rsidRDefault="00C63C78">
      <w:pPr>
        <w:pStyle w:val="20"/>
        <w:numPr>
          <w:ilvl w:val="0"/>
          <w:numId w:val="9"/>
        </w:numPr>
        <w:shd w:val="clear" w:color="auto" w:fill="auto"/>
        <w:tabs>
          <w:tab w:val="left" w:pos="1441"/>
          <w:tab w:val="left" w:pos="3634"/>
          <w:tab w:val="left" w:pos="5721"/>
          <w:tab w:val="left" w:pos="8018"/>
        </w:tabs>
        <w:spacing w:line="322" w:lineRule="exact"/>
        <w:ind w:firstLine="760"/>
        <w:jc w:val="both"/>
        <w:rPr>
          <w:color w:val="auto"/>
        </w:rPr>
      </w:pPr>
      <w:r w:rsidRPr="005E380A">
        <w:rPr>
          <w:color w:val="auto"/>
        </w:rPr>
        <w:t>Электронная</w:t>
      </w:r>
      <w:r w:rsidRPr="005E380A">
        <w:rPr>
          <w:color w:val="auto"/>
        </w:rPr>
        <w:tab/>
        <w:t>библиотека</w:t>
      </w:r>
      <w:r w:rsidRPr="005E380A">
        <w:rPr>
          <w:color w:val="auto"/>
        </w:rPr>
        <w:tab/>
        <w:t>диссертаций</w:t>
      </w:r>
      <w:r w:rsidRPr="005E380A">
        <w:rPr>
          <w:color w:val="auto"/>
        </w:rPr>
        <w:tab/>
        <w:t>Российской</w:t>
      </w:r>
    </w:p>
    <w:p w:rsidR="000C770B" w:rsidRPr="005E380A" w:rsidRDefault="00C63C78">
      <w:pPr>
        <w:pStyle w:val="20"/>
        <w:shd w:val="clear" w:color="auto" w:fill="auto"/>
        <w:spacing w:line="322" w:lineRule="exact"/>
        <w:ind w:firstLine="0"/>
        <w:jc w:val="both"/>
        <w:rPr>
          <w:color w:val="auto"/>
        </w:rPr>
      </w:pPr>
      <w:r w:rsidRPr="005E380A">
        <w:rPr>
          <w:color w:val="auto"/>
        </w:rPr>
        <w:t>государственной библиотеки</w:t>
      </w:r>
      <w:hyperlink r:id="rId20" w:history="1">
        <w:r w:rsidRPr="005E380A">
          <w:rPr>
            <w:rStyle w:val="a3"/>
            <w:color w:val="auto"/>
            <w:u w:val="none"/>
          </w:rPr>
          <w:t xml:space="preserve"> http://elibrary.rsl.ru/</w:t>
        </w:r>
      </w:hyperlink>
    </w:p>
    <w:p w:rsidR="000C770B" w:rsidRPr="005E380A" w:rsidRDefault="00C63C78">
      <w:pPr>
        <w:pStyle w:val="20"/>
        <w:numPr>
          <w:ilvl w:val="0"/>
          <w:numId w:val="9"/>
        </w:numPr>
        <w:shd w:val="clear" w:color="auto" w:fill="auto"/>
        <w:tabs>
          <w:tab w:val="left" w:pos="1220"/>
        </w:tabs>
        <w:spacing w:line="322" w:lineRule="exact"/>
        <w:ind w:firstLine="760"/>
        <w:jc w:val="both"/>
        <w:rPr>
          <w:color w:val="auto"/>
        </w:rPr>
      </w:pPr>
      <w:r w:rsidRPr="005E380A">
        <w:rPr>
          <w:color w:val="auto"/>
        </w:rPr>
        <w:t xml:space="preserve">Международная реферативная база данных </w:t>
      </w:r>
      <w:r w:rsidRPr="005E380A">
        <w:rPr>
          <w:color w:val="auto"/>
          <w:lang w:val="en-US" w:eastAsia="en-US" w:bidi="en-US"/>
        </w:rPr>
        <w:t>SCOPUS</w:t>
      </w:r>
      <w:r w:rsidRPr="005E380A">
        <w:rPr>
          <w:color w:val="auto"/>
          <w:lang w:eastAsia="en-US" w:bidi="en-US"/>
        </w:rPr>
        <w:t xml:space="preserve"> </w:t>
      </w:r>
      <w:r w:rsidRPr="005E380A">
        <w:rPr>
          <w:color w:val="auto"/>
        </w:rPr>
        <w:t xml:space="preserve">[Электронный ресурс]. - Режим доступа: </w:t>
      </w:r>
      <w:hyperlink r:id="rId21" w:history="1">
        <w:r w:rsidRPr="005E380A">
          <w:rPr>
            <w:rStyle w:val="a3"/>
            <w:color w:val="auto"/>
            <w:u w:val="none"/>
            <w:lang w:val="en-US" w:eastAsia="en-US" w:bidi="en-US"/>
          </w:rPr>
          <w:t>http</w:t>
        </w:r>
        <w:r w:rsidRPr="005E380A">
          <w:rPr>
            <w:rStyle w:val="a3"/>
            <w:color w:val="auto"/>
            <w:u w:val="none"/>
            <w:lang w:eastAsia="en-US" w:bidi="en-US"/>
          </w:rPr>
          <w:t>://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www</w:t>
        </w:r>
        <w:r w:rsidRPr="005E380A">
          <w:rPr>
            <w:rStyle w:val="a3"/>
            <w:color w:val="auto"/>
            <w:u w:val="none"/>
            <w:lang w:eastAsia="en-US" w:bidi="en-US"/>
          </w:rPr>
          <w:t>.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scopus</w:t>
        </w:r>
        <w:r w:rsidRPr="005E380A">
          <w:rPr>
            <w:rStyle w:val="a3"/>
            <w:color w:val="auto"/>
            <w:u w:val="none"/>
            <w:lang w:eastAsia="en-US" w:bidi="en-US"/>
          </w:rPr>
          <w:t>.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com</w:t>
        </w:r>
      </w:hyperlink>
      <w:r w:rsidRPr="005E380A">
        <w:rPr>
          <w:color w:val="auto"/>
          <w:lang w:eastAsia="en-US" w:bidi="en-US"/>
        </w:rPr>
        <w:t>.</w:t>
      </w:r>
    </w:p>
    <w:p w:rsidR="000C770B" w:rsidRPr="005E380A" w:rsidRDefault="00C63C78">
      <w:pPr>
        <w:pStyle w:val="20"/>
        <w:numPr>
          <w:ilvl w:val="0"/>
          <w:numId w:val="9"/>
        </w:numPr>
        <w:shd w:val="clear" w:color="auto" w:fill="auto"/>
        <w:tabs>
          <w:tab w:val="left" w:pos="1200"/>
        </w:tabs>
        <w:spacing w:line="322" w:lineRule="exact"/>
        <w:ind w:firstLine="760"/>
        <w:jc w:val="both"/>
        <w:rPr>
          <w:color w:val="auto"/>
        </w:rPr>
      </w:pPr>
      <w:r w:rsidRPr="005E380A">
        <w:rPr>
          <w:color w:val="auto"/>
        </w:rPr>
        <w:t xml:space="preserve">Международная реферативная база данных </w:t>
      </w:r>
      <w:r w:rsidRPr="005E380A">
        <w:rPr>
          <w:color w:val="auto"/>
          <w:lang w:val="en-US" w:eastAsia="en-US" w:bidi="en-US"/>
        </w:rPr>
        <w:t>Web</w:t>
      </w:r>
      <w:r w:rsidRPr="005E380A">
        <w:rPr>
          <w:color w:val="auto"/>
          <w:lang w:eastAsia="en-US" w:bidi="en-US"/>
        </w:rPr>
        <w:t xml:space="preserve"> </w:t>
      </w:r>
      <w:r w:rsidRPr="005E380A">
        <w:rPr>
          <w:color w:val="auto"/>
          <w:lang w:val="en-US" w:eastAsia="en-US" w:bidi="en-US"/>
        </w:rPr>
        <w:t>of</w:t>
      </w:r>
      <w:r w:rsidRPr="005E380A">
        <w:rPr>
          <w:color w:val="auto"/>
          <w:lang w:eastAsia="en-US" w:bidi="en-US"/>
        </w:rPr>
        <w:t xml:space="preserve"> </w:t>
      </w:r>
      <w:r w:rsidRPr="005E380A">
        <w:rPr>
          <w:color w:val="auto"/>
          <w:lang w:val="en-US" w:eastAsia="en-US" w:bidi="en-US"/>
        </w:rPr>
        <w:t>Science</w:t>
      </w:r>
      <w:r w:rsidRPr="005E380A">
        <w:rPr>
          <w:color w:val="auto"/>
          <w:lang w:eastAsia="en-US" w:bidi="en-US"/>
        </w:rPr>
        <w:t xml:space="preserve"> </w:t>
      </w:r>
      <w:r w:rsidRPr="005E380A">
        <w:rPr>
          <w:color w:val="auto"/>
        </w:rPr>
        <w:t xml:space="preserve">[Электронный ресурс]. - Режим доступа: </w:t>
      </w:r>
      <w:hyperlink r:id="rId22" w:history="1">
        <w:r w:rsidRPr="005E380A">
          <w:rPr>
            <w:rStyle w:val="a3"/>
            <w:color w:val="auto"/>
            <w:u w:val="none"/>
            <w:lang w:val="en-US" w:eastAsia="en-US" w:bidi="en-US"/>
          </w:rPr>
          <w:t>http</w:t>
        </w:r>
        <w:r w:rsidRPr="005E380A">
          <w:rPr>
            <w:rStyle w:val="a3"/>
            <w:color w:val="auto"/>
            <w:u w:val="none"/>
            <w:lang w:eastAsia="en-US" w:bidi="en-US"/>
          </w:rPr>
          <w:t>://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wokinfo</w:t>
        </w:r>
        <w:r w:rsidRPr="005E380A">
          <w:rPr>
            <w:rStyle w:val="a3"/>
            <w:color w:val="auto"/>
            <w:u w:val="none"/>
            <w:lang w:eastAsia="en-US" w:bidi="en-US"/>
          </w:rPr>
          <w:t>.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com</w:t>
        </w:r>
        <w:r w:rsidRPr="005E380A">
          <w:rPr>
            <w:rStyle w:val="a3"/>
            <w:color w:val="auto"/>
            <w:u w:val="none"/>
            <w:lang w:eastAsia="en-US" w:bidi="en-US"/>
          </w:rPr>
          <w:t>/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russian</w:t>
        </w:r>
      </w:hyperlink>
      <w:r w:rsidRPr="005E380A">
        <w:rPr>
          <w:color w:val="auto"/>
          <w:lang w:eastAsia="en-US" w:bidi="en-US"/>
        </w:rPr>
        <w:t>.</w:t>
      </w:r>
    </w:p>
    <w:p w:rsidR="000C770B" w:rsidRPr="005E380A" w:rsidRDefault="00C63C78">
      <w:pPr>
        <w:pStyle w:val="20"/>
        <w:numPr>
          <w:ilvl w:val="0"/>
          <w:numId w:val="9"/>
        </w:numPr>
        <w:shd w:val="clear" w:color="auto" w:fill="auto"/>
        <w:tabs>
          <w:tab w:val="left" w:pos="1215"/>
        </w:tabs>
        <w:spacing w:line="322" w:lineRule="exact"/>
        <w:ind w:firstLine="760"/>
        <w:jc w:val="both"/>
        <w:rPr>
          <w:color w:val="auto"/>
        </w:rPr>
      </w:pPr>
      <w:r w:rsidRPr="005E380A">
        <w:rPr>
          <w:color w:val="auto"/>
        </w:rPr>
        <w:t xml:space="preserve">Электронная библиотека диссертаций Российской государственной библиотеки [Электронный ресурс]. - Режим доступа: </w:t>
      </w:r>
      <w:hyperlink r:id="rId23" w:history="1">
        <w:r w:rsidRPr="005E380A">
          <w:rPr>
            <w:rStyle w:val="a3"/>
            <w:color w:val="auto"/>
            <w:u w:val="none"/>
            <w:lang w:val="en-US" w:eastAsia="en-US" w:bidi="en-US"/>
          </w:rPr>
          <w:t>http</w:t>
        </w:r>
        <w:r w:rsidRPr="005E380A">
          <w:rPr>
            <w:rStyle w:val="a3"/>
            <w:color w:val="auto"/>
            <w:u w:val="none"/>
            <w:lang w:eastAsia="en-US" w:bidi="en-US"/>
          </w:rPr>
          <w:t>://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elibrary</w:t>
        </w:r>
        <w:r w:rsidRPr="005E380A">
          <w:rPr>
            <w:rStyle w:val="a3"/>
            <w:color w:val="auto"/>
            <w:u w:val="none"/>
            <w:lang w:eastAsia="en-US" w:bidi="en-US"/>
          </w:rPr>
          <w:t>.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rsl</w:t>
        </w:r>
        <w:r w:rsidRPr="005E380A">
          <w:rPr>
            <w:rStyle w:val="a3"/>
            <w:color w:val="auto"/>
            <w:u w:val="none"/>
            <w:lang w:eastAsia="en-US" w:bidi="en-US"/>
          </w:rPr>
          <w:t>.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ru</w:t>
        </w:r>
      </w:hyperlink>
      <w:r w:rsidRPr="005E380A">
        <w:rPr>
          <w:color w:val="auto"/>
          <w:lang w:eastAsia="en-US" w:bidi="en-US"/>
        </w:rPr>
        <w:t>.</w:t>
      </w:r>
    </w:p>
    <w:p w:rsidR="000C770B" w:rsidRPr="005E380A" w:rsidRDefault="00C63C78">
      <w:pPr>
        <w:pStyle w:val="20"/>
        <w:numPr>
          <w:ilvl w:val="0"/>
          <w:numId w:val="9"/>
        </w:numPr>
        <w:shd w:val="clear" w:color="auto" w:fill="auto"/>
        <w:tabs>
          <w:tab w:val="left" w:pos="485"/>
        </w:tabs>
        <w:spacing w:line="322" w:lineRule="exact"/>
        <w:ind w:firstLine="760"/>
        <w:jc w:val="both"/>
        <w:rPr>
          <w:color w:val="auto"/>
        </w:rPr>
      </w:pPr>
      <w:r w:rsidRPr="005E380A">
        <w:rPr>
          <w:color w:val="auto"/>
        </w:rPr>
        <w:t xml:space="preserve">Интернет-университет информационных технологий, в котором собраны электронные и видео-курсы по отраслям знаний [Электронный ресурс]. - Режим доступа: </w:t>
      </w:r>
      <w:hyperlink r:id="rId24" w:history="1">
        <w:r w:rsidRPr="005E380A">
          <w:rPr>
            <w:rStyle w:val="a3"/>
            <w:color w:val="auto"/>
            <w:u w:val="none"/>
            <w:lang w:val="en-US" w:eastAsia="en-US" w:bidi="en-US"/>
          </w:rPr>
          <w:t>http</w:t>
        </w:r>
        <w:r w:rsidRPr="005E380A">
          <w:rPr>
            <w:rStyle w:val="a3"/>
            <w:color w:val="auto"/>
            <w:u w:val="none"/>
            <w:lang w:eastAsia="en-US" w:bidi="en-US"/>
          </w:rPr>
          <w:t>://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www</w:t>
        </w:r>
        <w:r w:rsidRPr="005E380A">
          <w:rPr>
            <w:rStyle w:val="a3"/>
            <w:color w:val="auto"/>
            <w:u w:val="none"/>
            <w:lang w:eastAsia="en-US" w:bidi="en-US"/>
          </w:rPr>
          <w:t>/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intuit</w:t>
        </w:r>
        <w:r w:rsidRPr="005E380A">
          <w:rPr>
            <w:rStyle w:val="a3"/>
            <w:color w:val="auto"/>
            <w:u w:val="none"/>
            <w:lang w:eastAsia="en-US" w:bidi="en-US"/>
          </w:rPr>
          <w:t>.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ru</w:t>
        </w:r>
      </w:hyperlink>
      <w:r w:rsidRPr="005E380A">
        <w:rPr>
          <w:color w:val="auto"/>
          <w:lang w:eastAsia="en-US" w:bidi="en-US"/>
        </w:rPr>
        <w:t>.</w:t>
      </w:r>
    </w:p>
    <w:p w:rsidR="000C770B" w:rsidRPr="005E380A" w:rsidRDefault="00C63C78">
      <w:pPr>
        <w:pStyle w:val="20"/>
        <w:numPr>
          <w:ilvl w:val="0"/>
          <w:numId w:val="9"/>
        </w:numPr>
        <w:shd w:val="clear" w:color="auto" w:fill="auto"/>
        <w:tabs>
          <w:tab w:val="left" w:pos="1199"/>
        </w:tabs>
        <w:spacing w:line="322" w:lineRule="exact"/>
        <w:ind w:firstLine="780"/>
        <w:rPr>
          <w:color w:val="auto"/>
        </w:rPr>
      </w:pPr>
      <w:r w:rsidRPr="005E380A">
        <w:rPr>
          <w:color w:val="auto"/>
        </w:rPr>
        <w:t xml:space="preserve">Сайт СтГАУ, Библиотека - электронная библиотека СтГАУ [Электронный ресурс]. - Режим доступа: </w:t>
      </w:r>
      <w:hyperlink r:id="rId25" w:history="1">
        <w:r w:rsidRPr="005E380A">
          <w:rPr>
            <w:rStyle w:val="a3"/>
            <w:color w:val="auto"/>
            <w:u w:val="none"/>
            <w:lang w:val="en-US" w:eastAsia="en-US" w:bidi="en-US"/>
          </w:rPr>
          <w:t>http</w:t>
        </w:r>
        <w:r w:rsidRPr="005E380A">
          <w:rPr>
            <w:rStyle w:val="a3"/>
            <w:color w:val="auto"/>
            <w:u w:val="none"/>
            <w:lang w:eastAsia="en-US" w:bidi="en-US"/>
          </w:rPr>
          <w:t>://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www</w:t>
        </w:r>
        <w:r w:rsidRPr="005E380A">
          <w:rPr>
            <w:rStyle w:val="a3"/>
            <w:color w:val="auto"/>
            <w:u w:val="none"/>
            <w:lang w:eastAsia="en-US" w:bidi="en-US"/>
          </w:rPr>
          <w:t>/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stgau</w:t>
        </w:r>
        <w:r w:rsidRPr="005E380A">
          <w:rPr>
            <w:rStyle w:val="a3"/>
            <w:color w:val="auto"/>
            <w:u w:val="none"/>
            <w:lang w:eastAsia="en-US" w:bidi="en-US"/>
          </w:rPr>
          <w:t>.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ru</w:t>
        </w:r>
      </w:hyperlink>
      <w:r w:rsidRPr="005E380A">
        <w:rPr>
          <w:color w:val="auto"/>
          <w:lang w:eastAsia="en-US" w:bidi="en-US"/>
        </w:rPr>
        <w:t>.</w:t>
      </w:r>
    </w:p>
    <w:p w:rsidR="000C770B" w:rsidRPr="005E380A" w:rsidRDefault="00C63C78">
      <w:pPr>
        <w:pStyle w:val="20"/>
        <w:numPr>
          <w:ilvl w:val="0"/>
          <w:numId w:val="9"/>
        </w:numPr>
        <w:shd w:val="clear" w:color="auto" w:fill="auto"/>
        <w:tabs>
          <w:tab w:val="left" w:pos="1199"/>
        </w:tabs>
        <w:spacing w:line="322" w:lineRule="exact"/>
        <w:ind w:firstLine="780"/>
        <w:rPr>
          <w:color w:val="auto"/>
        </w:rPr>
      </w:pPr>
      <w:r w:rsidRPr="005E380A">
        <w:rPr>
          <w:color w:val="auto"/>
        </w:rPr>
        <w:t xml:space="preserve">Российская Государственная Библиотека (РГБ), г. Москва [Электронный ресурс]. - Режим доступа: </w:t>
      </w:r>
      <w:hyperlink r:id="rId26" w:history="1">
        <w:r w:rsidRPr="005E380A">
          <w:rPr>
            <w:rStyle w:val="a3"/>
            <w:color w:val="auto"/>
            <w:u w:val="none"/>
            <w:lang w:val="en-US" w:eastAsia="en-US" w:bidi="en-US"/>
          </w:rPr>
          <w:t>www</w:t>
        </w:r>
        <w:r w:rsidRPr="005E380A">
          <w:rPr>
            <w:rStyle w:val="a3"/>
            <w:color w:val="auto"/>
            <w:u w:val="none"/>
            <w:lang w:eastAsia="en-US" w:bidi="en-US"/>
          </w:rPr>
          <w:t>.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pnb</w:t>
        </w:r>
        <w:r w:rsidRPr="005E380A">
          <w:rPr>
            <w:rStyle w:val="a3"/>
            <w:color w:val="auto"/>
            <w:u w:val="none"/>
            <w:lang w:eastAsia="en-US" w:bidi="en-US"/>
          </w:rPr>
          <w:t>.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rsl</w:t>
        </w:r>
        <w:r w:rsidRPr="005E380A">
          <w:rPr>
            <w:rStyle w:val="a3"/>
            <w:color w:val="auto"/>
            <w:u w:val="none"/>
            <w:lang w:eastAsia="en-US" w:bidi="en-US"/>
          </w:rPr>
          <w:t>.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ru</w:t>
        </w:r>
      </w:hyperlink>
      <w:r w:rsidRPr="005E380A">
        <w:rPr>
          <w:color w:val="auto"/>
          <w:lang w:eastAsia="en-US" w:bidi="en-US"/>
        </w:rPr>
        <w:t>.</w:t>
      </w:r>
    </w:p>
    <w:p w:rsidR="000C770B" w:rsidRPr="005E380A" w:rsidRDefault="00C63C78">
      <w:pPr>
        <w:pStyle w:val="20"/>
        <w:numPr>
          <w:ilvl w:val="0"/>
          <w:numId w:val="9"/>
        </w:numPr>
        <w:shd w:val="clear" w:color="auto" w:fill="auto"/>
        <w:tabs>
          <w:tab w:val="left" w:pos="1199"/>
        </w:tabs>
        <w:spacing w:line="322" w:lineRule="exact"/>
        <w:ind w:firstLine="780"/>
        <w:rPr>
          <w:color w:val="auto"/>
        </w:rPr>
      </w:pPr>
      <w:r w:rsidRPr="005E380A">
        <w:rPr>
          <w:color w:val="auto"/>
        </w:rPr>
        <w:t xml:space="preserve">Российская национальная библиотека (РНБ), г. Санкт-Петербург [Электронный ресурс]. - Режим доступа: </w:t>
      </w:r>
      <w:hyperlink r:id="rId27" w:history="1">
        <w:r w:rsidRPr="005E380A">
          <w:rPr>
            <w:rStyle w:val="a3"/>
            <w:color w:val="auto"/>
            <w:u w:val="none"/>
            <w:lang w:val="en-US" w:eastAsia="en-US" w:bidi="en-US"/>
          </w:rPr>
          <w:t>www</w:t>
        </w:r>
        <w:r w:rsidRPr="005E380A">
          <w:rPr>
            <w:rStyle w:val="a3"/>
            <w:color w:val="auto"/>
            <w:u w:val="none"/>
            <w:lang w:eastAsia="en-US" w:bidi="en-US"/>
          </w:rPr>
          <w:t>.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nlr</w:t>
        </w:r>
        <w:r w:rsidRPr="005E380A">
          <w:rPr>
            <w:rStyle w:val="a3"/>
            <w:color w:val="auto"/>
            <w:u w:val="none"/>
            <w:lang w:eastAsia="en-US" w:bidi="en-US"/>
          </w:rPr>
          <w:t>.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ru</w:t>
        </w:r>
      </w:hyperlink>
      <w:r w:rsidRPr="005E380A">
        <w:rPr>
          <w:color w:val="auto"/>
          <w:lang w:eastAsia="en-US" w:bidi="en-US"/>
        </w:rPr>
        <w:t>.</w:t>
      </w:r>
    </w:p>
    <w:p w:rsidR="000C770B" w:rsidRPr="005E380A" w:rsidRDefault="00C63C78">
      <w:pPr>
        <w:pStyle w:val="20"/>
        <w:numPr>
          <w:ilvl w:val="0"/>
          <w:numId w:val="9"/>
        </w:numPr>
        <w:shd w:val="clear" w:color="auto" w:fill="auto"/>
        <w:tabs>
          <w:tab w:val="left" w:pos="1213"/>
        </w:tabs>
        <w:spacing w:line="322" w:lineRule="exact"/>
        <w:ind w:firstLine="780"/>
        <w:rPr>
          <w:color w:val="auto"/>
        </w:rPr>
      </w:pPr>
      <w:r w:rsidRPr="005E380A">
        <w:rPr>
          <w:color w:val="auto"/>
        </w:rPr>
        <w:t xml:space="preserve">Словари и энциклопедии </w:t>
      </w:r>
      <w:r w:rsidRPr="005E380A">
        <w:rPr>
          <w:color w:val="auto"/>
          <w:lang w:val="en-US" w:eastAsia="en-US" w:bidi="en-US"/>
        </w:rPr>
        <w:t>On</w:t>
      </w:r>
      <w:r w:rsidRPr="005E380A">
        <w:rPr>
          <w:color w:val="auto"/>
          <w:lang w:eastAsia="en-US" w:bidi="en-US"/>
        </w:rPr>
        <w:t>-</w:t>
      </w:r>
      <w:r w:rsidRPr="005E380A">
        <w:rPr>
          <w:color w:val="auto"/>
          <w:lang w:val="en-US" w:eastAsia="en-US" w:bidi="en-US"/>
        </w:rPr>
        <w:t>line</w:t>
      </w:r>
      <w:r w:rsidRPr="005E380A">
        <w:rPr>
          <w:color w:val="auto"/>
          <w:lang w:eastAsia="en-US" w:bidi="en-US"/>
        </w:rPr>
        <w:t xml:space="preserve"> </w:t>
      </w:r>
      <w:r w:rsidRPr="005E380A">
        <w:rPr>
          <w:color w:val="auto"/>
        </w:rPr>
        <w:t xml:space="preserve">[Электронный ресурс]. - Режим доступа: </w:t>
      </w:r>
      <w:hyperlink r:id="rId28" w:history="1">
        <w:r w:rsidRPr="005E380A">
          <w:rPr>
            <w:rStyle w:val="a3"/>
            <w:color w:val="auto"/>
            <w:u w:val="none"/>
            <w:lang w:val="en-US" w:eastAsia="en-US" w:bidi="en-US"/>
          </w:rPr>
          <w:t>www</w:t>
        </w:r>
        <w:r w:rsidRPr="005E380A">
          <w:rPr>
            <w:rStyle w:val="a3"/>
            <w:color w:val="auto"/>
            <w:u w:val="none"/>
            <w:lang w:eastAsia="en-US" w:bidi="en-US"/>
          </w:rPr>
          <w:t>.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dic</w:t>
        </w:r>
        <w:r w:rsidRPr="005E380A">
          <w:rPr>
            <w:rStyle w:val="a3"/>
            <w:color w:val="auto"/>
            <w:u w:val="none"/>
            <w:lang w:eastAsia="en-US" w:bidi="en-US"/>
          </w:rPr>
          <w:t>.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academic</w:t>
        </w:r>
        <w:r w:rsidRPr="005E380A">
          <w:rPr>
            <w:rStyle w:val="a3"/>
            <w:color w:val="auto"/>
            <w:u w:val="none"/>
            <w:lang w:eastAsia="en-US" w:bidi="en-US"/>
          </w:rPr>
          <w:t>.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ru</w:t>
        </w:r>
      </w:hyperlink>
      <w:r w:rsidRPr="005E380A">
        <w:rPr>
          <w:color w:val="auto"/>
          <w:lang w:eastAsia="en-US" w:bidi="en-US"/>
        </w:rPr>
        <w:t>.</w:t>
      </w:r>
    </w:p>
    <w:p w:rsidR="000C770B" w:rsidRPr="005E380A" w:rsidRDefault="00C63C78">
      <w:pPr>
        <w:pStyle w:val="20"/>
        <w:numPr>
          <w:ilvl w:val="0"/>
          <w:numId w:val="9"/>
        </w:numPr>
        <w:shd w:val="clear" w:color="auto" w:fill="auto"/>
        <w:tabs>
          <w:tab w:val="left" w:pos="1194"/>
        </w:tabs>
        <w:spacing w:line="322" w:lineRule="exact"/>
        <w:ind w:firstLine="780"/>
        <w:rPr>
          <w:color w:val="auto"/>
        </w:rPr>
      </w:pPr>
      <w:r w:rsidRPr="005E380A">
        <w:rPr>
          <w:color w:val="auto"/>
        </w:rPr>
        <w:t xml:space="preserve">Открытая Русская Электронная Библиотека РГБ </w:t>
      </w:r>
      <w:r w:rsidRPr="005E380A">
        <w:rPr>
          <w:color w:val="auto"/>
          <w:lang w:eastAsia="en-US" w:bidi="en-US"/>
        </w:rPr>
        <w:t>(</w:t>
      </w:r>
      <w:r w:rsidRPr="005E380A">
        <w:rPr>
          <w:color w:val="auto"/>
          <w:lang w:val="en-US" w:eastAsia="en-US" w:bidi="en-US"/>
        </w:rPr>
        <w:t>OREL</w:t>
      </w:r>
      <w:r w:rsidRPr="005E380A">
        <w:rPr>
          <w:color w:val="auto"/>
          <w:lang w:eastAsia="en-US" w:bidi="en-US"/>
        </w:rPr>
        <w:t xml:space="preserve">) </w:t>
      </w:r>
      <w:r w:rsidRPr="005E380A">
        <w:rPr>
          <w:color w:val="auto"/>
        </w:rPr>
        <w:t>[Электронный ресурс]. - Режим доступа:</w:t>
      </w:r>
      <w:hyperlink r:id="rId29" w:history="1">
        <w:r w:rsidRPr="005E380A">
          <w:rPr>
            <w:rStyle w:val="a3"/>
            <w:color w:val="auto"/>
            <w:u w:val="none"/>
          </w:rPr>
          <w:t xml:space="preserve"> www.orel.rsl.ru</w:t>
        </w:r>
        <w:r w:rsidRPr="005E380A">
          <w:rPr>
            <w:rStyle w:val="a3"/>
            <w:color w:val="auto"/>
            <w:u w:val="none"/>
            <w:lang w:eastAsia="en-US" w:bidi="en-US"/>
          </w:rPr>
          <w:t>.</w:t>
        </w:r>
      </w:hyperlink>
    </w:p>
    <w:p w:rsidR="000C770B" w:rsidRPr="005E380A" w:rsidRDefault="00C63C78">
      <w:pPr>
        <w:pStyle w:val="20"/>
        <w:shd w:val="clear" w:color="auto" w:fill="auto"/>
        <w:spacing w:line="322" w:lineRule="exact"/>
        <w:ind w:firstLine="0"/>
        <w:jc w:val="both"/>
        <w:rPr>
          <w:color w:val="auto"/>
        </w:rPr>
        <w:sectPr w:rsidR="000C770B" w:rsidRPr="005E380A">
          <w:pgSz w:w="11900" w:h="16840"/>
          <w:pgMar w:top="1152" w:right="814" w:bottom="1186" w:left="1664" w:header="0" w:footer="3" w:gutter="0"/>
          <w:cols w:space="720"/>
          <w:noEndnote/>
          <w:docGrid w:linePitch="360"/>
        </w:sectPr>
      </w:pPr>
      <w:r w:rsidRPr="005E380A">
        <w:rPr>
          <w:color w:val="auto"/>
        </w:rPr>
        <w:t xml:space="preserve">Интернет-библиотека образовательных изданий, в которой собраны электронные учебники, справочные и учебные пособия [Электронный ресурс]. - Режим доступа: </w:t>
      </w:r>
      <w:hyperlink r:id="rId30" w:history="1">
        <w:r w:rsidRPr="005E380A">
          <w:rPr>
            <w:rStyle w:val="a3"/>
            <w:color w:val="auto"/>
            <w:u w:val="none"/>
            <w:lang w:val="en-US" w:eastAsia="en-US" w:bidi="en-US"/>
          </w:rPr>
          <w:t>http</w:t>
        </w:r>
        <w:r w:rsidRPr="005E380A">
          <w:rPr>
            <w:rStyle w:val="a3"/>
            <w:color w:val="auto"/>
            <w:u w:val="none"/>
            <w:lang w:eastAsia="en-US" w:bidi="en-US"/>
          </w:rPr>
          <w:t>://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www</w:t>
        </w:r>
        <w:r w:rsidRPr="005E380A">
          <w:rPr>
            <w:rStyle w:val="a3"/>
            <w:color w:val="auto"/>
            <w:u w:val="none"/>
            <w:lang w:eastAsia="en-US" w:bidi="en-US"/>
          </w:rPr>
          <w:t>.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iqlib</w:t>
        </w:r>
        <w:r w:rsidRPr="005E380A">
          <w:rPr>
            <w:rStyle w:val="a3"/>
            <w:color w:val="auto"/>
            <w:u w:val="none"/>
            <w:lang w:eastAsia="en-US" w:bidi="en-US"/>
          </w:rPr>
          <w:t>.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ru</w:t>
        </w:r>
      </w:hyperlink>
      <w:r w:rsidRPr="005E380A">
        <w:rPr>
          <w:color w:val="auto"/>
          <w:lang w:eastAsia="en-US" w:bidi="en-US"/>
        </w:rPr>
        <w:t>.</w:t>
      </w:r>
    </w:p>
    <w:p w:rsidR="000C770B" w:rsidRDefault="00C63C78">
      <w:pPr>
        <w:pStyle w:val="32"/>
        <w:keepNext/>
        <w:keepLines/>
        <w:shd w:val="clear" w:color="auto" w:fill="auto"/>
        <w:spacing w:after="182" w:line="280" w:lineRule="exact"/>
        <w:jc w:val="right"/>
      </w:pPr>
      <w:bookmarkStart w:id="12" w:name="bookmark11"/>
      <w:r>
        <w:t>Приложение 1</w:t>
      </w:r>
      <w:bookmarkEnd w:id="12"/>
    </w:p>
    <w:p w:rsidR="009E295A" w:rsidRPr="009E295A" w:rsidRDefault="009E295A" w:rsidP="009E295A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E295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Федеральное государственное бюджетное образовательное учреждение высшего образования</w:t>
      </w:r>
    </w:p>
    <w:p w:rsidR="009E295A" w:rsidRPr="009E295A" w:rsidRDefault="009E295A" w:rsidP="009E295A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E295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«Ставропольский государственный аграрный университет»</w:t>
      </w:r>
    </w:p>
    <w:p w:rsidR="009E295A" w:rsidRDefault="009E295A">
      <w:pPr>
        <w:pStyle w:val="20"/>
        <w:shd w:val="clear" w:color="auto" w:fill="auto"/>
        <w:spacing w:after="1296" w:line="280" w:lineRule="exact"/>
        <w:ind w:firstLine="0"/>
        <w:jc w:val="right"/>
      </w:pPr>
    </w:p>
    <w:p w:rsidR="000C770B" w:rsidRDefault="00C63C78">
      <w:pPr>
        <w:pStyle w:val="20"/>
        <w:shd w:val="clear" w:color="auto" w:fill="auto"/>
        <w:spacing w:after="1296" w:line="280" w:lineRule="exact"/>
        <w:ind w:firstLine="0"/>
        <w:jc w:val="right"/>
      </w:pPr>
      <w:r>
        <w:t>Кафедра</w:t>
      </w:r>
      <w:r w:rsidR="005E380A">
        <w:t>:</w:t>
      </w:r>
      <w:r>
        <w:t xml:space="preserve"> Землеустройства и кадастра</w:t>
      </w:r>
    </w:p>
    <w:p w:rsidR="000C770B" w:rsidRDefault="00C63C78" w:rsidP="009E295A">
      <w:pPr>
        <w:pStyle w:val="20"/>
        <w:shd w:val="clear" w:color="auto" w:fill="auto"/>
        <w:spacing w:after="1521" w:line="648" w:lineRule="exact"/>
        <w:ind w:right="1020" w:firstLine="0"/>
        <w:jc w:val="center"/>
      </w:pPr>
      <w:r>
        <w:t xml:space="preserve">Контрольная работа по дисциплине: </w:t>
      </w:r>
      <w:r>
        <w:rPr>
          <w:rStyle w:val="23"/>
        </w:rPr>
        <w:t>ЗЕМЛЕУСТРОЙСТВО</w:t>
      </w:r>
    </w:p>
    <w:p w:rsidR="009E295A" w:rsidRDefault="00C63C78" w:rsidP="009E295A">
      <w:pPr>
        <w:pStyle w:val="20"/>
        <w:shd w:val="clear" w:color="auto" w:fill="auto"/>
        <w:spacing w:after="633" w:line="240" w:lineRule="auto"/>
        <w:ind w:left="4899" w:firstLine="0"/>
        <w:jc w:val="right"/>
      </w:pPr>
      <w:r>
        <w:t>КОНТРОЛЬНУЮ РАБОТУ ВЫПОЛНИЛ СТУДЕНТ</w:t>
      </w:r>
      <w:r w:rsidR="009E295A">
        <w:t xml:space="preserve"> ______ФИО ______________курс группа подпись</w:t>
      </w:r>
    </w:p>
    <w:p w:rsidR="009E295A" w:rsidRDefault="009E295A">
      <w:pPr>
        <w:pStyle w:val="20"/>
        <w:shd w:val="clear" w:color="auto" w:fill="auto"/>
        <w:spacing w:after="633" w:line="322" w:lineRule="exact"/>
        <w:ind w:left="4900" w:firstLine="0"/>
        <w:jc w:val="right"/>
      </w:pPr>
    </w:p>
    <w:p w:rsidR="000C770B" w:rsidRDefault="00C63C78">
      <w:pPr>
        <w:pStyle w:val="20"/>
        <w:shd w:val="clear" w:color="auto" w:fill="auto"/>
        <w:spacing w:after="599" w:line="280" w:lineRule="exact"/>
        <w:ind w:firstLine="0"/>
        <w:jc w:val="right"/>
      </w:pPr>
      <w:r>
        <w:t>ОЦЕНКА КОНТРОЛЬНОЙ РАБОТЫ</w:t>
      </w:r>
      <w:r w:rsidR="009E295A">
        <w:t>_______</w:t>
      </w:r>
    </w:p>
    <w:p w:rsidR="000C770B" w:rsidRDefault="00C63C78">
      <w:pPr>
        <w:pStyle w:val="20"/>
        <w:shd w:val="clear" w:color="auto" w:fill="auto"/>
        <w:spacing w:after="1565" w:line="322" w:lineRule="exact"/>
        <w:ind w:left="4900" w:firstLine="0"/>
        <w:jc w:val="right"/>
      </w:pPr>
      <w:r>
        <w:t>РУКОВОДИТЕЛЬ должность, уч. степень, звание подпись, дата инициалы, фамилия</w:t>
      </w:r>
    </w:p>
    <w:p w:rsidR="000C770B" w:rsidRDefault="00C63C78">
      <w:pPr>
        <w:pStyle w:val="50"/>
        <w:shd w:val="clear" w:color="auto" w:fill="auto"/>
        <w:spacing w:before="0" w:line="240" w:lineRule="exact"/>
        <w:ind w:left="20"/>
      </w:pPr>
      <w:r>
        <w:t>Ставрополь 20</w:t>
      </w:r>
      <w:r w:rsidR="009E295A">
        <w:t>…</w:t>
      </w:r>
    </w:p>
    <w:sectPr w:rsidR="000C770B">
      <w:pgSz w:w="11900" w:h="16840"/>
      <w:pgMar w:top="1162" w:right="813" w:bottom="1162" w:left="16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CB4" w:rsidRDefault="00F32CB4">
      <w:r>
        <w:separator/>
      </w:r>
    </w:p>
  </w:endnote>
  <w:endnote w:type="continuationSeparator" w:id="0">
    <w:p w:rsidR="00F32CB4" w:rsidRDefault="00F3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CB4" w:rsidRDefault="00F32CB4"/>
  </w:footnote>
  <w:footnote w:type="continuationSeparator" w:id="0">
    <w:p w:rsidR="00F32CB4" w:rsidRDefault="00F32C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C78" w:rsidRDefault="00C63C7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.05pt;margin-top:38.45pt;width:10.1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63C78" w:rsidRDefault="00C63C78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E380A" w:rsidRPr="005E380A">
                  <w:rPr>
                    <w:rStyle w:val="a6"/>
                    <w:noProof/>
                  </w:rPr>
                  <w:t>6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4190"/>
    <w:multiLevelType w:val="multilevel"/>
    <w:tmpl w:val="09E4F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F70C81"/>
    <w:multiLevelType w:val="multilevel"/>
    <w:tmpl w:val="A16E767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9336C"/>
    <w:multiLevelType w:val="multilevel"/>
    <w:tmpl w:val="D4B26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64015B"/>
    <w:multiLevelType w:val="multilevel"/>
    <w:tmpl w:val="5E2635B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FE48AE"/>
    <w:multiLevelType w:val="multilevel"/>
    <w:tmpl w:val="1780D50A"/>
    <w:lvl w:ilvl="0">
      <w:start w:val="1"/>
      <w:numFmt w:val="upperRoman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137A6E"/>
    <w:multiLevelType w:val="multilevel"/>
    <w:tmpl w:val="47001CA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CD3607"/>
    <w:multiLevelType w:val="multilevel"/>
    <w:tmpl w:val="D4683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462F2A"/>
    <w:multiLevelType w:val="multilevel"/>
    <w:tmpl w:val="167E45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5244189"/>
    <w:multiLevelType w:val="multilevel"/>
    <w:tmpl w:val="EF285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8242A3"/>
    <w:multiLevelType w:val="multilevel"/>
    <w:tmpl w:val="687A85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655987"/>
    <w:multiLevelType w:val="multilevel"/>
    <w:tmpl w:val="D206ED40"/>
    <w:lvl w:ilvl="0">
      <w:start w:val="8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C770B"/>
    <w:rsid w:val="000C770B"/>
    <w:rsid w:val="005E380A"/>
    <w:rsid w:val="006B6862"/>
    <w:rsid w:val="009E295A"/>
    <w:rsid w:val="00C63C78"/>
    <w:rsid w:val="00F250C3"/>
    <w:rsid w:val="00F3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317F37"/>
  <w15:docId w15:val="{F7F69F3B-8EA4-4132-9AA7-3394C365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Оглавление 3 Знак"/>
    <w:basedOn w:val="a0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020" w:after="120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ind w:hanging="5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0" w:after="20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040" w:after="1200" w:line="552" w:lineRule="exac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0" w:after="234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3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102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35">
    <w:name w:val="toc 3"/>
    <w:basedOn w:val="a"/>
    <w:link w:val="34"/>
    <w:autoRedefine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7" w:lineRule="exact"/>
      <w:ind w:firstLine="7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39"/>
    <w:rsid w:val="00C6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6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73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2.php?book=502311" TargetMode="External"/><Relationship Id="rId13" Type="http://schemas.openxmlformats.org/officeDocument/2006/relationships/hyperlink" Target="http://znanium.com/bookread2.php?book=772484" TargetMode="External"/><Relationship Id="rId18" Type="http://schemas.openxmlformats.org/officeDocument/2006/relationships/hyperlink" Target="http://wokinfo.com/russian/" TargetMode="External"/><Relationship Id="rId26" Type="http://schemas.openxmlformats.org/officeDocument/2006/relationships/hyperlink" Target="http://www.pnb.rs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opus.com" TargetMode="External"/><Relationship Id="rId7" Type="http://schemas.openxmlformats.org/officeDocument/2006/relationships/header" Target="header1.xml"/><Relationship Id="rId12" Type="http://schemas.openxmlformats.org/officeDocument/2006/relationships/hyperlink" Target="http://znanium.com/bookread2.php?book=413111" TargetMode="External"/><Relationship Id="rId17" Type="http://schemas.openxmlformats.org/officeDocument/2006/relationships/hyperlink" Target="http://www.scopus.com/" TargetMode="External"/><Relationship Id="rId25" Type="http://schemas.openxmlformats.org/officeDocument/2006/relationships/hyperlink" Target="http://www/stga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bookread2.php?book=451160" TargetMode="External"/><Relationship Id="rId20" Type="http://schemas.openxmlformats.org/officeDocument/2006/relationships/hyperlink" Target="http://elibrary.rsl.ru/" TargetMode="External"/><Relationship Id="rId29" Type="http://schemas.openxmlformats.org/officeDocument/2006/relationships/hyperlink" Target="http://www.orel.rs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bookread2.php?book=462076" TargetMode="External"/><Relationship Id="rId24" Type="http://schemas.openxmlformats.org/officeDocument/2006/relationships/hyperlink" Target="http://www/intuit.ru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earch.proquest.com/agricenvironm/" TargetMode="External"/><Relationship Id="rId23" Type="http://schemas.openxmlformats.org/officeDocument/2006/relationships/hyperlink" Target="http://elibrary.rsl.ru" TargetMode="External"/><Relationship Id="rId28" Type="http://schemas.openxmlformats.org/officeDocument/2006/relationships/hyperlink" Target="http://www.dic.academic.ru" TargetMode="External"/><Relationship Id="rId10" Type="http://schemas.openxmlformats.org/officeDocument/2006/relationships/hyperlink" Target="http://www.znanium.com" TargetMode="External"/><Relationship Id="rId19" Type="http://schemas.openxmlformats.org/officeDocument/2006/relationships/hyperlink" Target="http://elibrary.rsl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nanium.com/bookread2.php?book=937754" TargetMode="External"/><Relationship Id="rId14" Type="http://schemas.openxmlformats.org/officeDocument/2006/relationships/hyperlink" Target="http://znanium.com/bookread2.php?book=447222" TargetMode="External"/><Relationship Id="rId22" Type="http://schemas.openxmlformats.org/officeDocument/2006/relationships/hyperlink" Target="http://wokinfo.com/russian" TargetMode="External"/><Relationship Id="rId27" Type="http://schemas.openxmlformats.org/officeDocument/2006/relationships/hyperlink" Target="http://www.nlr.ru" TargetMode="External"/><Relationship Id="rId30" Type="http://schemas.openxmlformats.org/officeDocument/2006/relationships/hyperlink" Target="http://www.iq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2892</Words>
  <Characters>16487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</vt:lpstr>
    </vt:vector>
  </TitlesOfParts>
  <Company/>
  <LinksUpToDate>false</LinksUpToDate>
  <CharactersWithSpaces>19341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</dc:title>
  <dc:subject/>
  <dc:creator>kadgeo</dc:creator>
  <cp:keywords/>
  <cp:lastModifiedBy>Windows User</cp:lastModifiedBy>
  <cp:revision>2</cp:revision>
  <dcterms:created xsi:type="dcterms:W3CDTF">2021-01-27T08:23:00Z</dcterms:created>
  <dcterms:modified xsi:type="dcterms:W3CDTF">2021-01-27T09:08:00Z</dcterms:modified>
</cp:coreProperties>
</file>